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66" w:rsidRPr="00937C66" w:rsidRDefault="00937C66" w:rsidP="00937C66">
      <w:pPr>
        <w:autoSpaceDE w:val="0"/>
        <w:autoSpaceDN w:val="0"/>
        <w:jc w:val="center"/>
        <w:rPr>
          <w:rFonts w:ascii="ＭＳ ゴシック" w:eastAsia="ＭＳ ゴシック" w:hAnsi="ＭＳ 明朝" w:cs="Times New Roman"/>
          <w:spacing w:val="8"/>
          <w:sz w:val="28"/>
          <w:szCs w:val="41"/>
        </w:rPr>
      </w:pPr>
      <w:r w:rsidRPr="00937C66">
        <w:rPr>
          <w:rFonts w:ascii="ＭＳ ゴシック" w:eastAsia="ＭＳ ゴシック" w:hAnsi="ＭＳ 明朝" w:cs="Times New Roman" w:hint="eastAsia"/>
          <w:spacing w:val="146"/>
          <w:kern w:val="0"/>
          <w:sz w:val="28"/>
          <w:szCs w:val="41"/>
          <w:fitText w:val="2568" w:id="-2094345722"/>
        </w:rPr>
        <w:t>単価契約</w:t>
      </w:r>
      <w:r w:rsidRPr="00937C66">
        <w:rPr>
          <w:rFonts w:ascii="ＭＳ ゴシック" w:eastAsia="ＭＳ ゴシック" w:hAnsi="ＭＳ 明朝" w:cs="Times New Roman" w:hint="eastAsia"/>
          <w:kern w:val="0"/>
          <w:sz w:val="28"/>
          <w:szCs w:val="41"/>
          <w:fitText w:val="2568" w:id="-2094345722"/>
        </w:rPr>
        <w:t>書</w:t>
      </w:r>
      <w:r w:rsidRPr="00937C66">
        <w:rPr>
          <w:rFonts w:ascii="ＭＳ ゴシック" w:eastAsia="ＭＳ ゴシック" w:hAnsi="ＭＳ 明朝" w:cs="Times New Roman" w:hint="eastAsia"/>
          <w:kern w:val="0"/>
          <w:sz w:val="28"/>
          <w:szCs w:val="41"/>
        </w:rPr>
        <w:t xml:space="preserve">　（案）</w:t>
      </w:r>
    </w:p>
    <w:p w:rsidR="00937C66" w:rsidRPr="00937C66" w:rsidRDefault="00937C66" w:rsidP="00937C66">
      <w:pPr>
        <w:autoSpaceDE w:val="0"/>
        <w:autoSpaceDN w:val="0"/>
        <w:rPr>
          <w:rFonts w:ascii="ＭＳ 明朝" w:eastAsia="ＭＳ 明朝" w:hAnsi="ＭＳ 明朝" w:cs="Times New Roman"/>
          <w:b/>
          <w:bCs/>
          <w:spacing w:val="8"/>
          <w:sz w:val="24"/>
          <w:szCs w:val="41"/>
        </w:rPr>
      </w:pPr>
    </w:p>
    <w:p w:rsidR="00937C66" w:rsidRPr="00937C66" w:rsidRDefault="00937C66" w:rsidP="00937C66">
      <w:pPr>
        <w:autoSpaceDE w:val="0"/>
        <w:autoSpaceDN w:val="0"/>
        <w:rPr>
          <w:rFonts w:ascii="ＭＳ 明朝" w:eastAsia="ＭＳ 明朝" w:hAnsi="ＭＳ 明朝" w:cs="Times New Roman"/>
          <w:szCs w:val="21"/>
        </w:rPr>
      </w:pPr>
      <w:r w:rsidRPr="00937C66">
        <w:rPr>
          <w:rFonts w:ascii="ＭＳ ゴシック" w:eastAsia="ＭＳ ゴシック" w:hAnsi="ＭＳ 明朝" w:cs="Times New Roman" w:hint="eastAsia"/>
          <w:szCs w:val="21"/>
        </w:rPr>
        <w:t xml:space="preserve">１　</w:t>
      </w:r>
      <w:r w:rsidRPr="00937C66">
        <w:rPr>
          <w:rFonts w:ascii="ＭＳ ゴシック" w:eastAsia="ＭＳ ゴシック" w:hAnsi="ＭＳ 明朝" w:cs="Times New Roman" w:hint="eastAsia"/>
          <w:spacing w:val="59"/>
          <w:kern w:val="0"/>
          <w:szCs w:val="21"/>
          <w:fitText w:val="1195" w:id="-2094345721"/>
        </w:rPr>
        <w:t>契約品</w:t>
      </w:r>
      <w:r w:rsidRPr="00937C66">
        <w:rPr>
          <w:rFonts w:ascii="ＭＳ ゴシック" w:eastAsia="ＭＳ ゴシック" w:hAnsi="ＭＳ 明朝" w:cs="Times New Roman" w:hint="eastAsia"/>
          <w:spacing w:val="1"/>
          <w:kern w:val="0"/>
          <w:szCs w:val="21"/>
          <w:fitText w:val="1195" w:id="-2094345721"/>
        </w:rPr>
        <w:t>名</w:t>
      </w:r>
      <w:r w:rsidRPr="00937C66">
        <w:rPr>
          <w:rFonts w:ascii="ＭＳ 明朝" w:eastAsia="ＭＳ 明朝" w:hAnsi="ＭＳ 明朝" w:cs="Times New Roman" w:hint="eastAsia"/>
          <w:szCs w:val="21"/>
        </w:rPr>
        <w:t xml:space="preserve">　　乾式電子複写機複写(モノクロ)サービス（１枚当たり）</w:t>
      </w:r>
    </w:p>
    <w:p w:rsidR="00937C66" w:rsidRPr="00937C66" w:rsidRDefault="00937C66" w:rsidP="00937C66">
      <w:pPr>
        <w:autoSpaceDE w:val="0"/>
        <w:autoSpaceDN w:val="0"/>
        <w:rPr>
          <w:rFonts w:ascii="ＭＳ 明朝" w:eastAsia="ＭＳ 明朝" w:hAnsi="ＭＳ 明朝" w:cs="Times New Roman"/>
          <w:spacing w:val="8"/>
          <w:szCs w:val="21"/>
        </w:rPr>
      </w:pPr>
      <w:r w:rsidRPr="00937C66">
        <w:rPr>
          <w:rFonts w:ascii="ＭＳ ゴシック" w:eastAsia="ＭＳ ゴシック" w:hAnsi="ＭＳ 明朝" w:cs="Times New Roman" w:hint="eastAsia"/>
          <w:szCs w:val="21"/>
        </w:rPr>
        <w:t xml:space="preserve">２　</w:t>
      </w:r>
      <w:r w:rsidRPr="00937C66">
        <w:rPr>
          <w:rFonts w:ascii="ＭＳ ゴシック" w:eastAsia="ＭＳ ゴシック" w:hAnsi="ＭＳ 明朝" w:cs="Times New Roman" w:hint="eastAsia"/>
          <w:spacing w:val="59"/>
          <w:kern w:val="0"/>
          <w:szCs w:val="21"/>
          <w:fitText w:val="1195" w:id="-2094345720"/>
        </w:rPr>
        <w:t>契約単</w:t>
      </w:r>
      <w:r w:rsidRPr="00937C66">
        <w:rPr>
          <w:rFonts w:ascii="ＭＳ ゴシック" w:eastAsia="ＭＳ ゴシック" w:hAnsi="ＭＳ 明朝" w:cs="Times New Roman" w:hint="eastAsia"/>
          <w:spacing w:val="1"/>
          <w:kern w:val="0"/>
          <w:szCs w:val="21"/>
          <w:fitText w:val="1195" w:id="-2094345720"/>
        </w:rPr>
        <w:t>価</w:t>
      </w:r>
      <w:r w:rsidRPr="00937C66">
        <w:rPr>
          <w:rFonts w:ascii="ＭＳ 明朝" w:eastAsia="ＭＳ 明朝" w:hAnsi="ＭＳ 明朝" w:cs="Times New Roman" w:hint="eastAsia"/>
          <w:szCs w:val="21"/>
        </w:rPr>
        <w:t xml:space="preserve">　　別記のとおり</w:t>
      </w:r>
    </w:p>
    <w:p w:rsidR="00937C66" w:rsidRPr="00937C66" w:rsidRDefault="00937C66" w:rsidP="00937C66">
      <w:pPr>
        <w:autoSpaceDE w:val="0"/>
        <w:autoSpaceDN w:val="0"/>
        <w:rPr>
          <w:rFonts w:ascii="ＭＳ 明朝" w:eastAsia="ＭＳ 明朝" w:hAnsi="ＭＳ 明朝" w:cs="Times New Roman"/>
          <w:szCs w:val="21"/>
        </w:rPr>
      </w:pPr>
      <w:r w:rsidRPr="00937C66">
        <w:rPr>
          <w:rFonts w:ascii="ＭＳ ゴシック" w:eastAsia="ＭＳ ゴシック" w:hAnsi="ＭＳ 明朝" w:cs="Times New Roman" w:hint="eastAsia"/>
          <w:szCs w:val="21"/>
        </w:rPr>
        <w:t xml:space="preserve">３　</w:t>
      </w:r>
      <w:r w:rsidRPr="00937C66">
        <w:rPr>
          <w:rFonts w:ascii="ＭＳ ゴシック" w:eastAsia="ＭＳ ゴシック" w:hAnsi="ＭＳ 明朝" w:cs="Times New Roman" w:hint="eastAsia"/>
          <w:spacing w:val="59"/>
          <w:kern w:val="0"/>
          <w:szCs w:val="21"/>
          <w:fitText w:val="1195" w:id="-2094345719"/>
        </w:rPr>
        <w:t>設置場</w:t>
      </w:r>
      <w:r w:rsidRPr="00937C66">
        <w:rPr>
          <w:rFonts w:ascii="ＭＳ ゴシック" w:eastAsia="ＭＳ ゴシック" w:hAnsi="ＭＳ 明朝" w:cs="Times New Roman" w:hint="eastAsia"/>
          <w:spacing w:val="1"/>
          <w:kern w:val="0"/>
          <w:szCs w:val="21"/>
          <w:fitText w:val="1195" w:id="-2094345719"/>
        </w:rPr>
        <w:t>所</w:t>
      </w:r>
      <w:r w:rsidRPr="00937C66">
        <w:rPr>
          <w:rFonts w:ascii="ＭＳ 明朝" w:eastAsia="ＭＳ 明朝" w:hAnsi="ＭＳ 明朝" w:cs="Times New Roman" w:hint="eastAsia"/>
          <w:szCs w:val="21"/>
        </w:rPr>
        <w:t xml:space="preserve">　　別記のとおり</w:t>
      </w:r>
    </w:p>
    <w:p w:rsidR="00937C66" w:rsidRPr="00937C66" w:rsidRDefault="00937C66" w:rsidP="00937C66">
      <w:pPr>
        <w:autoSpaceDE w:val="0"/>
        <w:autoSpaceDN w:val="0"/>
        <w:rPr>
          <w:rFonts w:ascii="ＭＳ 明朝" w:eastAsia="ＭＳ 明朝" w:hAnsi="ＭＳ 明朝" w:cs="Times New Roman"/>
          <w:szCs w:val="21"/>
        </w:rPr>
      </w:pPr>
      <w:r w:rsidRPr="00937C66">
        <w:rPr>
          <w:rFonts w:ascii="ＭＳ ゴシック" w:eastAsia="ＭＳ ゴシック" w:hAnsi="ＭＳ 明朝" w:cs="Times New Roman" w:hint="eastAsia"/>
          <w:szCs w:val="21"/>
        </w:rPr>
        <w:t xml:space="preserve">４　</w:t>
      </w:r>
      <w:r w:rsidRPr="00937C66">
        <w:rPr>
          <w:rFonts w:ascii="ＭＳ ゴシック" w:eastAsia="ＭＳ ゴシック" w:hAnsi="ＭＳ 明朝" w:cs="Times New Roman" w:hint="eastAsia"/>
          <w:spacing w:val="59"/>
          <w:kern w:val="0"/>
          <w:szCs w:val="21"/>
          <w:fitText w:val="1195" w:id="-2094345718"/>
        </w:rPr>
        <w:t>設置機</w:t>
      </w:r>
      <w:r w:rsidRPr="00937C66">
        <w:rPr>
          <w:rFonts w:ascii="ＭＳ ゴシック" w:eastAsia="ＭＳ ゴシック" w:hAnsi="ＭＳ 明朝" w:cs="Times New Roman" w:hint="eastAsia"/>
          <w:spacing w:val="1"/>
          <w:kern w:val="0"/>
          <w:szCs w:val="21"/>
          <w:fitText w:val="1195" w:id="-2094345718"/>
        </w:rPr>
        <w:t>種</w:t>
      </w:r>
      <w:r w:rsidRPr="00937C66">
        <w:rPr>
          <w:rFonts w:ascii="ＭＳ 明朝" w:eastAsia="ＭＳ 明朝" w:hAnsi="ＭＳ 明朝" w:cs="Times New Roman" w:hint="eastAsia"/>
          <w:kern w:val="0"/>
          <w:szCs w:val="21"/>
        </w:rPr>
        <w:t xml:space="preserve">　　</w:t>
      </w:r>
      <w:r w:rsidRPr="00937C66">
        <w:rPr>
          <w:rFonts w:ascii="ＭＳ 明朝" w:eastAsia="ＭＳ 明朝" w:hAnsi="ＭＳ 明朝" w:cs="Times New Roman" w:hint="eastAsia"/>
          <w:szCs w:val="21"/>
        </w:rPr>
        <w:t>別記のとおり</w:t>
      </w:r>
    </w:p>
    <w:p w:rsidR="00937C66" w:rsidRPr="00937C66" w:rsidRDefault="00937C66" w:rsidP="00937C66">
      <w:pPr>
        <w:autoSpaceDE w:val="0"/>
        <w:autoSpaceDN w:val="0"/>
        <w:rPr>
          <w:rFonts w:ascii="ＭＳ 明朝" w:eastAsia="ＭＳ 明朝" w:hAnsi="ＭＳ 明朝" w:cs="Times New Roman"/>
          <w:spacing w:val="-20"/>
          <w:szCs w:val="21"/>
        </w:rPr>
      </w:pPr>
      <w:r w:rsidRPr="00937C66">
        <w:rPr>
          <w:rFonts w:ascii="ＭＳ ゴシック" w:eastAsia="ＭＳ ゴシック" w:hAnsi="ＭＳ 明朝" w:cs="Times New Roman" w:hint="eastAsia"/>
          <w:szCs w:val="21"/>
        </w:rPr>
        <w:t xml:space="preserve">５　</w:t>
      </w:r>
      <w:r w:rsidRPr="00937C66">
        <w:rPr>
          <w:rFonts w:ascii="ＭＳ ゴシック" w:eastAsia="ＭＳ ゴシック" w:hAnsi="ＭＳ 明朝" w:cs="Times New Roman" w:hint="eastAsia"/>
          <w:spacing w:val="6"/>
          <w:kern w:val="0"/>
          <w:szCs w:val="21"/>
          <w:fitText w:val="1195" w:id="-2094345717"/>
        </w:rPr>
        <w:t xml:space="preserve">契 約 期 </w:t>
      </w:r>
      <w:r w:rsidRPr="00937C66">
        <w:rPr>
          <w:rFonts w:ascii="ＭＳ ゴシック" w:eastAsia="ＭＳ ゴシック" w:hAnsi="ＭＳ 明朝" w:cs="Times New Roman" w:hint="eastAsia"/>
          <w:spacing w:val="-16"/>
          <w:kern w:val="0"/>
          <w:szCs w:val="21"/>
          <w:fitText w:val="1195" w:id="-2094345717"/>
        </w:rPr>
        <w:t>間</w:t>
      </w:r>
      <w:r w:rsidRPr="00937C66">
        <w:rPr>
          <w:rFonts w:ascii="ＭＳ 明朝" w:eastAsia="ＭＳ 明朝" w:hAnsi="ＭＳ 明朝" w:cs="Times New Roman" w:hint="eastAsia"/>
          <w:kern w:val="0"/>
          <w:szCs w:val="21"/>
        </w:rPr>
        <w:t xml:space="preserve">　　</w:t>
      </w:r>
      <w:r w:rsidRPr="00937C66">
        <w:rPr>
          <w:rFonts w:ascii="ＭＳ 明朝" w:eastAsia="ＭＳ 明朝" w:hAnsi="ＭＳ 明朝" w:cs="Times New Roman" w:hint="eastAsia"/>
          <w:szCs w:val="21"/>
        </w:rPr>
        <w:t>別記のとおり</w:t>
      </w:r>
    </w:p>
    <w:p w:rsidR="00937C66" w:rsidRPr="00937C66" w:rsidRDefault="00937C66" w:rsidP="00937C66">
      <w:pPr>
        <w:autoSpaceDE w:val="0"/>
        <w:autoSpaceDN w:val="0"/>
        <w:rPr>
          <w:rFonts w:ascii="ＭＳ 明朝" w:eastAsia="ＭＳ 明朝" w:hAnsi="ＭＳ 明朝" w:cs="Times New Roman"/>
          <w:szCs w:val="21"/>
        </w:rPr>
      </w:pPr>
      <w:r w:rsidRPr="00937C66">
        <w:rPr>
          <w:rFonts w:ascii="ＭＳ ゴシック" w:eastAsia="ＭＳ ゴシック" w:hAnsi="ＭＳ 明朝" w:cs="Times New Roman" w:hint="eastAsia"/>
          <w:szCs w:val="21"/>
        </w:rPr>
        <w:t xml:space="preserve">６　</w:t>
      </w:r>
      <w:r w:rsidRPr="00937C66">
        <w:rPr>
          <w:rFonts w:ascii="ＭＳ ゴシック" w:eastAsia="ＭＳ ゴシック" w:hAnsi="ＭＳ 明朝" w:cs="Times New Roman" w:hint="eastAsia"/>
          <w:kern w:val="0"/>
          <w:szCs w:val="21"/>
        </w:rPr>
        <w:t>契約保証金</w:t>
      </w:r>
      <w:r w:rsidRPr="00937C66">
        <w:rPr>
          <w:rFonts w:ascii="ＭＳ 明朝" w:eastAsia="ＭＳ 明朝" w:hAnsi="ＭＳ 明朝" w:cs="Times New Roman" w:hint="eastAsia"/>
          <w:kern w:val="0"/>
          <w:szCs w:val="21"/>
        </w:rPr>
        <w:t xml:space="preserve">　　</w:t>
      </w:r>
    </w:p>
    <w:p w:rsidR="00937C66" w:rsidRPr="00937C66" w:rsidRDefault="00937C66" w:rsidP="00937C66">
      <w:pPr>
        <w:autoSpaceDE w:val="0"/>
        <w:autoSpaceDN w:val="0"/>
        <w:rPr>
          <w:rFonts w:ascii="ＭＳ 明朝" w:eastAsia="ＭＳ 明朝" w:hAnsi="ＭＳ 明朝" w:cs="Times New Roman"/>
          <w:spacing w:val="8"/>
          <w:szCs w:val="21"/>
        </w:rPr>
      </w:pPr>
    </w:p>
    <w:p w:rsidR="00937C66" w:rsidRPr="00937C66" w:rsidRDefault="00937C66" w:rsidP="00937C66">
      <w:pPr>
        <w:spacing w:line="320" w:lineRule="exact"/>
        <w:ind w:firstLine="199"/>
        <w:rPr>
          <w:rFonts w:ascii="ＭＳ 明朝" w:eastAsia="ＭＳ 明朝" w:hAnsi="ＭＳ 明朝" w:cs="ＭＳ 明朝"/>
          <w:spacing w:val="-20"/>
          <w:szCs w:val="21"/>
        </w:rPr>
      </w:pPr>
      <w:r w:rsidRPr="00937C66">
        <w:rPr>
          <w:rFonts w:ascii="ＭＳ 明朝" w:eastAsia="ＭＳ 明朝" w:hAnsi="ＭＳ 明朝" w:cs="ＭＳ 明朝"/>
          <w:spacing w:val="-20"/>
          <w:szCs w:val="21"/>
        </w:rPr>
        <w:t>上記について愛媛県</w:t>
      </w:r>
      <w:r w:rsidR="00376B8B">
        <w:rPr>
          <w:rFonts w:ascii="ＭＳ 明朝" w:eastAsia="ＭＳ 明朝" w:hAnsi="ＭＳ 明朝" w:cs="Times New Roman" w:hint="eastAsia"/>
          <w:spacing w:val="-20"/>
          <w:szCs w:val="21"/>
        </w:rPr>
        <w:t xml:space="preserve">立北宇和高等学校長　　　　　　</w:t>
      </w:r>
      <w:r w:rsidRPr="00937C66">
        <w:rPr>
          <w:rFonts w:ascii="ＭＳ 明朝" w:eastAsia="ＭＳ 明朝" w:hAnsi="ＭＳ 明朝" w:cs="Times New Roman" w:hint="eastAsia"/>
          <w:spacing w:val="-20"/>
          <w:szCs w:val="21"/>
        </w:rPr>
        <w:t xml:space="preserve">　</w:t>
      </w:r>
      <w:r w:rsidRPr="00937C66">
        <w:rPr>
          <w:rFonts w:ascii="ＭＳ 明朝" w:eastAsia="ＭＳ 明朝" w:hAnsi="ＭＳ 明朝" w:cs="ＭＳ 明朝"/>
          <w:spacing w:val="-20"/>
          <w:szCs w:val="21"/>
        </w:rPr>
        <w:t>を甲とし、</w:t>
      </w:r>
    </w:p>
    <w:p w:rsidR="00937C66" w:rsidRPr="00937C66" w:rsidRDefault="00937C66" w:rsidP="00937C66">
      <w:pPr>
        <w:spacing w:line="320" w:lineRule="exact"/>
        <w:ind w:firstLineChars="700" w:firstLine="1543"/>
        <w:rPr>
          <w:rFonts w:ascii="ＭＳ 明朝" w:eastAsia="ＭＳ 明朝" w:hAnsi="ＭＳ 明朝" w:cs="ＭＳ 明朝"/>
          <w:spacing w:val="-20"/>
          <w:szCs w:val="21"/>
        </w:rPr>
      </w:pPr>
      <w:r w:rsidRPr="00937C66">
        <w:rPr>
          <w:rFonts w:ascii="ＭＳ 明朝" w:eastAsia="ＭＳ 明朝" w:hAnsi="ＭＳ 明朝" w:cs="ＭＳ 明朝"/>
          <w:spacing w:val="-20"/>
          <w:szCs w:val="21"/>
        </w:rPr>
        <w:t xml:space="preserve">　　　　　　　　　を乙として、次の条項により乾式電子複写機（以下「複写機」という。）の複写サービスに関する契約を締結する。</w:t>
      </w:r>
    </w:p>
    <w:p w:rsidR="00937C66" w:rsidRPr="00937C66" w:rsidRDefault="00937C66" w:rsidP="00937C66">
      <w:pPr>
        <w:spacing w:line="320" w:lineRule="exact"/>
        <w:rPr>
          <w:rFonts w:ascii="ＭＳ 明朝" w:eastAsia="ＭＳ 明朝" w:hAnsi="ＭＳ 明朝" w:cs="ＭＳ 明朝"/>
          <w:spacing w:val="-20"/>
          <w:szCs w:val="21"/>
        </w:rPr>
      </w:pP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（契約の目的）</w:t>
      </w:r>
    </w:p>
    <w:p w:rsidR="00937C66" w:rsidRPr="00937C66" w:rsidRDefault="00937C66" w:rsidP="00937C66">
      <w:pPr>
        <w:spacing w:line="320" w:lineRule="exact"/>
        <w:ind w:left="199" w:hanging="199"/>
        <w:rPr>
          <w:rFonts w:ascii="ＭＳ 明朝" w:eastAsia="ＭＳ 明朝" w:hAnsi="ＭＳ 明朝" w:cs="Times New Roman"/>
          <w:sz w:val="20"/>
          <w:szCs w:val="24"/>
        </w:rPr>
      </w:pPr>
      <w:r w:rsidRPr="00937C66">
        <w:rPr>
          <w:rFonts w:ascii="ＭＳ 明朝" w:eastAsia="ＭＳ 明朝" w:hAnsi="ＭＳ 明朝" w:cs="Times New Roman"/>
          <w:spacing w:val="-20"/>
          <w:szCs w:val="21"/>
        </w:rPr>
        <w:t>第１条　この契約は、乙が複写サービスを提供するに際し、複写機を甲の使用に供し、適切な操作方法を指導するとともに、複写機が常時正常な状態で稼動し得るように保守を行い、複写機に必要なすべての消耗品等（コピー用紙及びステープル針を除く。以下同じ。）を円滑に供給することを目的とする。</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（複写サービス料金の請求）</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第２条　乙は、毎月末日において、甲の指名する検査員の確認を受けて、複写枚数を算出するものとする。</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２　乙は、毎月甲に対して前月分の複写サービスの履行終了通知及び複写サービス料金の請求を行うものとする。</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３　請求金額は、契約単価に複写枚数を乗じた金額（円未満切捨て）に、消費税及び地方消費税を加算した金額（円未満切捨て）とする。</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（複写サービス料金の支払）</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第３条　甲は、乙から前条による請求書を受理したときは、その日から起算して、30日以内に支払わなければならない。</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２　甲は、自己の責めに帰すべき事由により、複写サービス料金の支払を遅延した場合は、乙に対し前項の支払期限の翌日から支払の日までの日数に応じ、支払期限の翌日時点における政府契約の支払遅延防止等に関する法律（昭和24年法律第256号。以下「遅延防止法」という。）第８条１項の規定に基づく遅延利息の率を乗じて計算した額の遅延利息を加算して支払う。</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（代理受領の禁止）</w:t>
      </w:r>
    </w:p>
    <w:p w:rsidR="00937C66" w:rsidRPr="00937C66" w:rsidRDefault="00937C66" w:rsidP="00937C66">
      <w:pPr>
        <w:spacing w:line="320" w:lineRule="exact"/>
        <w:rPr>
          <w:rFonts w:ascii="Century" w:eastAsia="ＭＳ 明朝" w:hAnsi="Century" w:cs="Times New Roman"/>
          <w:szCs w:val="24"/>
        </w:rPr>
      </w:pPr>
      <w:r w:rsidRPr="00937C66">
        <w:rPr>
          <w:rFonts w:ascii="ＭＳ 明朝" w:eastAsia="ＭＳ 明朝" w:hAnsi="ＭＳ 明朝" w:cs="ＭＳ 明朝"/>
          <w:spacing w:val="-20"/>
          <w:szCs w:val="21"/>
        </w:rPr>
        <w:t>第４条　乙は、代金の受領を第三者に委任してはならない。</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（権利の譲渡等）</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第５条　乙は、この契約により生ずる権利又は義務を第三者に譲渡し、又は担保に供してはならない。</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２　前項の規定にかかわらず、乙は、信用保証協会及び中小企業信用保険法施行令（昭和25年政令第 350号）第１条の３に規定する金融機関に対し売掛金債権を譲渡するとことができる。</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じるものとする。</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（複写機の保守）</w:t>
      </w:r>
    </w:p>
    <w:p w:rsidR="005F54F2" w:rsidRDefault="00937C66" w:rsidP="00937C66">
      <w:pPr>
        <w:rPr>
          <w:rFonts w:ascii="ＭＳ 明朝" w:eastAsia="ＭＳ 明朝" w:hAnsi="ＭＳ 明朝" w:cs="ＭＳ 明朝"/>
          <w:spacing w:val="-20"/>
          <w:szCs w:val="21"/>
        </w:rPr>
      </w:pPr>
      <w:r w:rsidRPr="00937C66">
        <w:rPr>
          <w:rFonts w:ascii="ＭＳ 明朝" w:eastAsia="ＭＳ 明朝" w:hAnsi="ＭＳ 明朝" w:cs="ＭＳ 明朝"/>
          <w:spacing w:val="-20"/>
          <w:szCs w:val="21"/>
        </w:rPr>
        <w:t>第６条　乙は、複写機を甲が常時正常な状態で使用できるよう定期的に乙の指定する技術員を設置</w:t>
      </w:r>
    </w:p>
    <w:p w:rsidR="00937C66" w:rsidRPr="00937C66" w:rsidRDefault="00937C66" w:rsidP="00937C66">
      <w:pPr>
        <w:spacing w:line="320" w:lineRule="exact"/>
        <w:ind w:left="199"/>
        <w:rPr>
          <w:rFonts w:ascii="Century" w:eastAsia="ＭＳ 明朝" w:hAnsi="Century" w:cs="Times New Roman"/>
          <w:szCs w:val="24"/>
        </w:rPr>
      </w:pPr>
      <w:r w:rsidRPr="00937C66">
        <w:rPr>
          <w:rFonts w:ascii="ＭＳ 明朝" w:eastAsia="ＭＳ 明朝" w:hAnsi="ＭＳ 明朝" w:cs="ＭＳ 明朝"/>
          <w:spacing w:val="-20"/>
          <w:szCs w:val="21"/>
        </w:rPr>
        <w:lastRenderedPageBreak/>
        <w:t>場所に派遣して点検調整を行う。</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２　複写機が故障した場合は、乙は、直ちに乙の指定する技術員を派遣して修理に着手し、速やかに正常な状態に回復させなければならない。</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３　乙の作業の実施は、乙の所定の営業時間内に行う。ただし、やむを得ない事情により時間外に作業を実施した場合は、乙は、甲に対し乙所定の料金を請求することができる。</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（複写機及び消耗品等の所有権）</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第７条　複写機及び消耗品等の所有権は、乙に属する。</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２　甲は、複写機及び消耗品等が乙の所有であることを示す表示等を損傷するなど複写機の現状を変更するような行為並びに消耗品等を他に流用するような行為をしてはならない。</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（設置場所の変更）</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第８条　甲は、所定の設置場所を変更する場合はあらかじめ乙に通知し、乙の承認を得なければならない。この複写機の移動は乙が実施する。</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（設置場所の変更に係る経費負担）</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第９条　前条により既設機種を別の場所に移動する場合に要する経費は、甲の負担とする。</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（設置機種の変更）</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第10条　乙は、複写機の設置時において、やむを得ない事情により設置機種を変更する場合は、あらかじめ甲に通知し、甲の承認を得なければならない。</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（保険）</w:t>
      </w:r>
    </w:p>
    <w:p w:rsidR="00937C66" w:rsidRPr="00937C66" w:rsidRDefault="00937C66" w:rsidP="00937C66">
      <w:pPr>
        <w:spacing w:line="320" w:lineRule="exact"/>
        <w:rPr>
          <w:rFonts w:ascii="Century" w:eastAsia="ＭＳ 明朝" w:hAnsi="Century" w:cs="Times New Roman"/>
          <w:szCs w:val="24"/>
        </w:rPr>
      </w:pPr>
      <w:r w:rsidRPr="00937C66">
        <w:rPr>
          <w:rFonts w:ascii="ＭＳ 明朝" w:eastAsia="ＭＳ 明朝" w:hAnsi="ＭＳ 明朝" w:cs="ＭＳ 明朝"/>
          <w:spacing w:val="-20"/>
          <w:szCs w:val="21"/>
        </w:rPr>
        <w:t>第11条　乙は、複写機につき、乙の責任で動産総合保険を付すものとする。</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（損害賠償）</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第12条　乙は、甲が故意又は重過失によって複写機に損害を与えた場合は、その賠償を甲に対し請求することができる。</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２　前項に規定する場合において、動産総合保険でてん補される損害に対しては、同項の規定にかかわらず、乙は、甲にその賠償を請求しない。</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（乙の機密保持）</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第13条　乙は、保守の実施に当たって知り得た甲の業務上の秘密を外部に漏らし、又は他の目的に利用してはならない。</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２　契約期間の満了その他の理由により複写機を撤去する場合において、複写機内部に甲のデータが存するときは、乙は、乙の経費負担によりこれを全て消去するものとする。</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（契約保証金の返還等）</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w:t>
      </w:r>
      <w:r w:rsidRPr="00937C66">
        <w:rPr>
          <w:rFonts w:ascii="ＭＳ 明朝" w:eastAsia="ＭＳ 明朝" w:hAnsi="ＭＳ 明朝" w:cs="ＭＳ 明朝"/>
          <w:spacing w:val="28"/>
          <w:szCs w:val="21"/>
        </w:rPr>
        <w:t>1</w:t>
      </w:r>
      <w:r w:rsidRPr="00937C66">
        <w:rPr>
          <w:rFonts w:ascii="ＭＳ 明朝" w:eastAsia="ＭＳ 明朝" w:hAnsi="ＭＳ 明朝" w:cs="ＭＳ 明朝"/>
          <w:spacing w:val="2"/>
          <w:szCs w:val="21"/>
        </w:rPr>
        <w:t>4</w:t>
      </w:r>
      <w:r w:rsidRPr="00937C66">
        <w:rPr>
          <w:rFonts w:ascii="ＭＳ 明朝" w:eastAsia="ＭＳ 明朝" w:hAnsi="ＭＳ 明朝" w:cs="ＭＳ 明朝"/>
          <w:spacing w:val="-20"/>
          <w:szCs w:val="21"/>
        </w:rPr>
        <w:t>条　乙は、契約保証金を納付している場合において、契約期間が終了したときは、甲に契約保証金返還請求書を提出するものとする。</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２　甲は、前項に規定する返還請求書を受理したときは、その日から</w:t>
      </w:r>
      <w:r w:rsidRPr="00937C66">
        <w:rPr>
          <w:rFonts w:ascii="ＭＳ 明朝" w:eastAsia="ＭＳ 明朝" w:hAnsi="ＭＳ 明朝" w:cs="ＭＳ 明朝" w:hint="eastAsia"/>
          <w:spacing w:val="-20"/>
          <w:szCs w:val="21"/>
        </w:rPr>
        <w:t>30</w:t>
      </w:r>
      <w:r w:rsidRPr="00937C66">
        <w:rPr>
          <w:rFonts w:ascii="ＭＳ 明朝" w:eastAsia="ＭＳ 明朝" w:hAnsi="ＭＳ 明朝" w:cs="ＭＳ 明朝"/>
          <w:spacing w:val="-20"/>
          <w:szCs w:val="21"/>
        </w:rPr>
        <w:t>日以内に契約保証金を乙に返還するものとする。</w:t>
      </w:r>
    </w:p>
    <w:p w:rsidR="00937C66" w:rsidRPr="00937C66" w:rsidRDefault="00937C66" w:rsidP="00937C66">
      <w:pPr>
        <w:spacing w:line="320" w:lineRule="exact"/>
        <w:rPr>
          <w:rFonts w:ascii="Century" w:eastAsia="ＭＳ 明朝" w:hAnsi="Century" w:cs="Times New Roman"/>
          <w:szCs w:val="24"/>
        </w:rPr>
      </w:pPr>
      <w:r w:rsidRPr="00937C66">
        <w:rPr>
          <w:rFonts w:ascii="ＭＳ 明朝" w:eastAsia="ＭＳ 明朝" w:hAnsi="ＭＳ 明朝" w:cs="ＭＳ 明朝"/>
          <w:spacing w:val="-20"/>
          <w:szCs w:val="21"/>
        </w:rPr>
        <w:t>３　契約保証金には、利息を付さないものとする。</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（甲の解除権）</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w:t>
      </w:r>
      <w:r w:rsidRPr="00937C66">
        <w:rPr>
          <w:rFonts w:ascii="ＭＳ 明朝" w:eastAsia="ＭＳ 明朝" w:hAnsi="ＭＳ 明朝" w:cs="ＭＳ 明朝"/>
          <w:spacing w:val="28"/>
          <w:szCs w:val="21"/>
        </w:rPr>
        <w:t>1</w:t>
      </w:r>
      <w:r w:rsidRPr="00937C66">
        <w:rPr>
          <w:rFonts w:ascii="ＭＳ 明朝" w:eastAsia="ＭＳ 明朝" w:hAnsi="ＭＳ 明朝" w:cs="ＭＳ 明朝"/>
          <w:spacing w:val="2"/>
          <w:szCs w:val="21"/>
        </w:rPr>
        <w:t>5</w:t>
      </w:r>
      <w:r w:rsidRPr="00937C66">
        <w:rPr>
          <w:rFonts w:ascii="ＭＳ 明朝" w:eastAsia="ＭＳ 明朝" w:hAnsi="ＭＳ 明朝" w:cs="ＭＳ 明朝"/>
          <w:spacing w:val="-20"/>
          <w:szCs w:val="21"/>
        </w:rPr>
        <w:t>条　甲は、次の各号のいずれかに該当する場合は、いつでもこの契約の全部又は一部を解除することができる。</w:t>
      </w:r>
    </w:p>
    <w:p w:rsidR="00937C66" w:rsidRPr="00937C66" w:rsidRDefault="00937C66" w:rsidP="00937C66">
      <w:pPr>
        <w:tabs>
          <w:tab w:val="left" w:pos="0"/>
          <w:tab w:val="left" w:pos="3210"/>
        </w:tabs>
        <w:spacing w:line="320" w:lineRule="exact"/>
        <w:ind w:left="426" w:hanging="397"/>
        <w:rPr>
          <w:rFonts w:ascii="Century" w:eastAsia="ＭＳ 明朝" w:hAnsi="Century" w:cs="Times New Roman"/>
          <w:szCs w:val="24"/>
        </w:rPr>
      </w:pPr>
      <w:r w:rsidRPr="00937C66">
        <w:rPr>
          <w:rFonts w:ascii="ＭＳ 明朝" w:eastAsia="ＭＳ 明朝" w:hAnsi="ＭＳ 明朝" w:cs="ＭＳ 明朝"/>
          <w:spacing w:val="-20"/>
          <w:szCs w:val="21"/>
        </w:rPr>
        <w:t>（１）乙が契約期間内に契約の履行をしないとき、又は履行する見込みがないと甲が認めるとき。</w:t>
      </w:r>
    </w:p>
    <w:p w:rsidR="00937C66" w:rsidRPr="00937C66" w:rsidRDefault="00937C66" w:rsidP="00937C66">
      <w:pPr>
        <w:tabs>
          <w:tab w:val="left" w:pos="0"/>
          <w:tab w:val="left" w:pos="3210"/>
        </w:tabs>
        <w:spacing w:line="320" w:lineRule="exact"/>
        <w:ind w:left="426" w:hanging="397"/>
        <w:rPr>
          <w:rFonts w:ascii="Century" w:eastAsia="ＭＳ 明朝" w:hAnsi="Century" w:cs="Times New Roman"/>
          <w:szCs w:val="24"/>
        </w:rPr>
      </w:pPr>
      <w:r w:rsidRPr="00937C66">
        <w:rPr>
          <w:rFonts w:ascii="ＭＳ 明朝" w:eastAsia="ＭＳ 明朝" w:hAnsi="ＭＳ 明朝" w:cs="ＭＳ 明朝"/>
          <w:spacing w:val="-20"/>
          <w:szCs w:val="21"/>
        </w:rPr>
        <w:t>（２）乙又はその代理人若しくは使用人が、契約の締結又は履行に当たり、不正な行為をしたとき。</w:t>
      </w:r>
    </w:p>
    <w:p w:rsidR="00937C66" w:rsidRPr="00937C66" w:rsidRDefault="00937C66" w:rsidP="00937C66">
      <w:pPr>
        <w:tabs>
          <w:tab w:val="left" w:pos="0"/>
          <w:tab w:val="left" w:pos="3210"/>
        </w:tabs>
        <w:spacing w:line="320" w:lineRule="exact"/>
        <w:ind w:left="426" w:hanging="397"/>
        <w:rPr>
          <w:rFonts w:ascii="Century" w:eastAsia="ＭＳ 明朝" w:hAnsi="Century" w:cs="Times New Roman"/>
          <w:szCs w:val="24"/>
        </w:rPr>
      </w:pPr>
      <w:r w:rsidRPr="00937C66">
        <w:rPr>
          <w:rFonts w:ascii="ＭＳ 明朝" w:eastAsia="ＭＳ 明朝" w:hAnsi="ＭＳ 明朝" w:cs="ＭＳ 明朝"/>
          <w:spacing w:val="-20"/>
          <w:szCs w:val="21"/>
        </w:rPr>
        <w:t>（３）乙又はその代理人若しくは使用人が、正当な理由がなく、甲が行う検査の実施に当たり甲の指示に従わないとき、又はその職務の執行を妨害したとき。</w:t>
      </w:r>
    </w:p>
    <w:p w:rsidR="00937C66" w:rsidRPr="00937C66" w:rsidRDefault="00937C66" w:rsidP="00937C66">
      <w:pPr>
        <w:tabs>
          <w:tab w:val="left" w:pos="0"/>
          <w:tab w:val="left" w:pos="3210"/>
        </w:tabs>
        <w:spacing w:line="320" w:lineRule="exact"/>
        <w:ind w:left="426" w:hanging="397"/>
        <w:rPr>
          <w:rFonts w:ascii="Century" w:eastAsia="ＭＳ 明朝" w:hAnsi="Century" w:cs="Times New Roman"/>
          <w:szCs w:val="24"/>
        </w:rPr>
      </w:pPr>
      <w:r w:rsidRPr="00937C66">
        <w:rPr>
          <w:rFonts w:ascii="ＭＳ 明朝" w:eastAsia="ＭＳ 明朝" w:hAnsi="ＭＳ 明朝" w:cs="ＭＳ 明朝"/>
          <w:spacing w:val="-20"/>
          <w:szCs w:val="21"/>
        </w:rPr>
        <w:t>（４）前3号のほか、乙がこの契約に基づく義務を履行しないとき。</w:t>
      </w:r>
    </w:p>
    <w:p w:rsidR="00937C66" w:rsidRPr="00937C66" w:rsidRDefault="00937C66" w:rsidP="00937C66">
      <w:pPr>
        <w:tabs>
          <w:tab w:val="left" w:pos="0"/>
          <w:tab w:val="left" w:pos="3210"/>
        </w:tabs>
        <w:spacing w:line="320" w:lineRule="exact"/>
        <w:ind w:left="426" w:hanging="397"/>
        <w:rPr>
          <w:rFonts w:ascii="Century" w:eastAsia="ＭＳ 明朝" w:hAnsi="Century" w:cs="Times New Roman"/>
          <w:szCs w:val="24"/>
        </w:rPr>
      </w:pPr>
      <w:r w:rsidRPr="00937C66">
        <w:rPr>
          <w:rFonts w:ascii="ＭＳ 明朝" w:eastAsia="ＭＳ 明朝" w:hAnsi="ＭＳ 明朝" w:cs="ＭＳ 明朝"/>
          <w:spacing w:val="-20"/>
          <w:szCs w:val="21"/>
        </w:rPr>
        <w:t>（５）乙の役員等（乙が個人である場合にはその者を、乙が法人である場合にはその役員（業務を執行する社員、取締役、執行役若しくはこれらに準ずる者又は相談役、顧問その他いかなる名</w:t>
      </w:r>
      <w:r w:rsidRPr="00937C66">
        <w:rPr>
          <w:rFonts w:ascii="ＭＳ 明朝" w:eastAsia="ＭＳ 明朝" w:hAnsi="ＭＳ 明朝" w:cs="ＭＳ 明朝"/>
          <w:spacing w:val="-20"/>
          <w:szCs w:val="21"/>
        </w:rPr>
        <w:lastRenderedPageBreak/>
        <w:t>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暴力団員等（愛媛県暴力団排除条例（平成22年</w:t>
      </w:r>
      <w:r w:rsidRPr="00937C66">
        <w:rPr>
          <w:rFonts w:ascii="ＭＳ 明朝" w:eastAsia="ＭＳ 明朝" w:hAnsi="ＭＳ 明朝" w:cs="ＭＳ 明朝" w:hint="eastAsia"/>
          <w:spacing w:val="-20"/>
          <w:szCs w:val="21"/>
        </w:rPr>
        <w:t>３</w:t>
      </w:r>
      <w:r w:rsidRPr="00937C66">
        <w:rPr>
          <w:rFonts w:ascii="ＭＳ 明朝" w:eastAsia="ＭＳ 明朝" w:hAnsi="ＭＳ 明朝" w:cs="ＭＳ 明朝"/>
          <w:spacing w:val="-20"/>
          <w:szCs w:val="21"/>
        </w:rPr>
        <w:t>月29日条例第24号。）第</w:t>
      </w:r>
      <w:r w:rsidRPr="00937C66">
        <w:rPr>
          <w:rFonts w:ascii="ＭＳ 明朝" w:eastAsia="ＭＳ 明朝" w:hAnsi="ＭＳ 明朝" w:cs="ＭＳ 明朝" w:hint="eastAsia"/>
          <w:spacing w:val="-20"/>
          <w:szCs w:val="21"/>
        </w:rPr>
        <w:t>２</w:t>
      </w:r>
      <w:r w:rsidRPr="00937C66">
        <w:rPr>
          <w:rFonts w:ascii="ＭＳ 明朝" w:eastAsia="ＭＳ 明朝" w:hAnsi="ＭＳ 明朝" w:cs="ＭＳ 明朝"/>
          <w:spacing w:val="-20"/>
          <w:szCs w:val="21"/>
        </w:rPr>
        <w:t>条第</w:t>
      </w:r>
      <w:r w:rsidRPr="00937C66">
        <w:rPr>
          <w:rFonts w:ascii="ＭＳ 明朝" w:eastAsia="ＭＳ 明朝" w:hAnsi="ＭＳ 明朝" w:cs="ＭＳ 明朝" w:hint="eastAsia"/>
          <w:spacing w:val="-20"/>
          <w:szCs w:val="21"/>
        </w:rPr>
        <w:t>３</w:t>
      </w:r>
      <w:r w:rsidRPr="00937C66">
        <w:rPr>
          <w:rFonts w:ascii="ＭＳ 明朝" w:eastAsia="ＭＳ 明朝" w:hAnsi="ＭＳ 明朝" w:cs="ＭＳ 明朝"/>
          <w:spacing w:val="-20"/>
          <w:szCs w:val="21"/>
        </w:rPr>
        <w:t>号に規定する暴力団員等又は同号に規定する暴力団員等でなくなった日から</w:t>
      </w:r>
      <w:r w:rsidRPr="00937C66">
        <w:rPr>
          <w:rFonts w:ascii="ＭＳ 明朝" w:eastAsia="ＭＳ 明朝" w:hAnsi="ＭＳ 明朝" w:cs="ＭＳ 明朝" w:hint="eastAsia"/>
          <w:spacing w:val="-20"/>
          <w:szCs w:val="21"/>
        </w:rPr>
        <w:t>５</w:t>
      </w:r>
      <w:r w:rsidRPr="00937C66">
        <w:rPr>
          <w:rFonts w:ascii="ＭＳ 明朝" w:eastAsia="ＭＳ 明朝" w:hAnsi="ＭＳ 明朝" w:cs="ＭＳ 明朝"/>
          <w:spacing w:val="-20"/>
          <w:szCs w:val="21"/>
        </w:rPr>
        <w:t>年を経過しない者をいう。以下同じ。）と認められるとき。</w:t>
      </w:r>
    </w:p>
    <w:p w:rsidR="00937C66" w:rsidRPr="00937C66" w:rsidRDefault="00937C66" w:rsidP="00937C66">
      <w:pPr>
        <w:tabs>
          <w:tab w:val="left" w:pos="0"/>
          <w:tab w:val="left" w:pos="3210"/>
        </w:tabs>
        <w:spacing w:line="320" w:lineRule="exact"/>
        <w:ind w:left="426" w:hanging="397"/>
        <w:rPr>
          <w:rFonts w:ascii="Century" w:eastAsia="ＭＳ 明朝" w:hAnsi="Century" w:cs="Times New Roman"/>
          <w:szCs w:val="24"/>
        </w:rPr>
      </w:pPr>
      <w:r w:rsidRPr="00937C66">
        <w:rPr>
          <w:rFonts w:ascii="ＭＳ 明朝" w:eastAsia="ＭＳ 明朝" w:hAnsi="ＭＳ 明朝" w:cs="ＭＳ 明朝"/>
          <w:spacing w:val="-20"/>
          <w:szCs w:val="21"/>
        </w:rPr>
        <w:t>（６）乙が暴力団（暴力団員による不当な行為の防止等に関する法律第</w:t>
      </w:r>
      <w:r w:rsidRPr="00937C66">
        <w:rPr>
          <w:rFonts w:ascii="ＭＳ 明朝" w:eastAsia="ＭＳ 明朝" w:hAnsi="ＭＳ 明朝" w:cs="ＭＳ 明朝" w:hint="eastAsia"/>
          <w:spacing w:val="-20"/>
          <w:szCs w:val="21"/>
        </w:rPr>
        <w:t>２</w:t>
      </w:r>
      <w:r w:rsidRPr="00937C66">
        <w:rPr>
          <w:rFonts w:ascii="ＭＳ 明朝" w:eastAsia="ＭＳ 明朝" w:hAnsi="ＭＳ 明朝" w:cs="ＭＳ 明朝"/>
          <w:spacing w:val="-20"/>
          <w:szCs w:val="21"/>
        </w:rPr>
        <w:t>条第</w:t>
      </w:r>
      <w:r w:rsidRPr="00937C66">
        <w:rPr>
          <w:rFonts w:ascii="ＭＳ 明朝" w:eastAsia="ＭＳ 明朝" w:hAnsi="ＭＳ 明朝" w:cs="ＭＳ 明朝" w:hint="eastAsia"/>
          <w:spacing w:val="-20"/>
          <w:szCs w:val="21"/>
        </w:rPr>
        <w:t>２</w:t>
      </w:r>
      <w:r w:rsidRPr="00937C66">
        <w:rPr>
          <w:rFonts w:ascii="ＭＳ 明朝" w:eastAsia="ＭＳ 明朝" w:hAnsi="ＭＳ 明朝" w:cs="ＭＳ 明朝"/>
          <w:spacing w:val="-20"/>
          <w:szCs w:val="21"/>
        </w:rPr>
        <w:t>号に規定する暴力団をいう。以下同じ。）又は暴力団員等が経営に実質的に関与していると認められるとき。</w:t>
      </w:r>
    </w:p>
    <w:p w:rsidR="00937C66" w:rsidRPr="00937C66" w:rsidRDefault="00937C66" w:rsidP="00937C66">
      <w:pPr>
        <w:tabs>
          <w:tab w:val="left" w:pos="0"/>
          <w:tab w:val="left" w:pos="3210"/>
        </w:tabs>
        <w:spacing w:line="320" w:lineRule="exact"/>
        <w:ind w:left="426" w:hanging="397"/>
        <w:rPr>
          <w:rFonts w:ascii="Century" w:eastAsia="ＭＳ 明朝" w:hAnsi="Century" w:cs="Times New Roman"/>
          <w:szCs w:val="24"/>
        </w:rPr>
      </w:pPr>
      <w:r w:rsidRPr="00937C66">
        <w:rPr>
          <w:rFonts w:ascii="ＭＳ 明朝" w:eastAsia="ＭＳ 明朝" w:hAnsi="ＭＳ 明朝" w:cs="ＭＳ 明朝"/>
          <w:spacing w:val="-20"/>
          <w:szCs w:val="21"/>
        </w:rPr>
        <w:t>（７）乙の役員等が、自己、自社若しくは第三者の不正の利益を図る目的又は第三者に損害を加える目的をもって、暴力団又は暴力団員等を利用するなどしたと認められるとき。</w:t>
      </w:r>
    </w:p>
    <w:p w:rsidR="00937C66" w:rsidRPr="00937C66" w:rsidRDefault="00937C66" w:rsidP="00937C66">
      <w:pPr>
        <w:tabs>
          <w:tab w:val="left" w:pos="0"/>
          <w:tab w:val="left" w:pos="3210"/>
        </w:tabs>
        <w:spacing w:line="320" w:lineRule="exact"/>
        <w:ind w:left="426" w:hanging="397"/>
        <w:rPr>
          <w:rFonts w:ascii="Century" w:eastAsia="ＭＳ 明朝" w:hAnsi="Century" w:cs="Times New Roman"/>
          <w:szCs w:val="24"/>
        </w:rPr>
      </w:pPr>
      <w:r w:rsidRPr="00937C66">
        <w:rPr>
          <w:rFonts w:ascii="ＭＳ 明朝" w:eastAsia="ＭＳ 明朝" w:hAnsi="ＭＳ 明朝" w:cs="ＭＳ 明朝"/>
          <w:spacing w:val="-20"/>
          <w:szCs w:val="21"/>
        </w:rPr>
        <w:t>（８）乙の役員等が、暴力団又は暴力団員等に対して資金等を供給し、又は便宜を供与するなど直接的あるいは積極的に暴力団の維持、運営に協力し、若しくは関与していると認められるとき。</w:t>
      </w:r>
    </w:p>
    <w:p w:rsidR="00937C66" w:rsidRPr="00937C66" w:rsidRDefault="00937C66" w:rsidP="00937C66">
      <w:pPr>
        <w:tabs>
          <w:tab w:val="left" w:pos="0"/>
          <w:tab w:val="left" w:pos="3210"/>
        </w:tabs>
        <w:spacing w:line="320" w:lineRule="exact"/>
        <w:ind w:left="426" w:hanging="397"/>
        <w:rPr>
          <w:rFonts w:ascii="Century" w:eastAsia="ＭＳ 明朝" w:hAnsi="Century" w:cs="Times New Roman"/>
          <w:szCs w:val="24"/>
        </w:rPr>
      </w:pPr>
      <w:r w:rsidRPr="00937C66">
        <w:rPr>
          <w:rFonts w:ascii="ＭＳ 明朝" w:eastAsia="ＭＳ 明朝" w:hAnsi="ＭＳ 明朝" w:cs="ＭＳ 明朝"/>
          <w:spacing w:val="-20"/>
          <w:szCs w:val="21"/>
        </w:rPr>
        <w:t>（９）乙の役員等が、暴力団又は暴力団員等と社会的に非難されるべき関係を有していると認められるとき。</w:t>
      </w:r>
    </w:p>
    <w:p w:rsidR="00937C66" w:rsidRPr="00937C66" w:rsidRDefault="00937C66" w:rsidP="00937C66">
      <w:pPr>
        <w:tabs>
          <w:tab w:val="left" w:pos="0"/>
          <w:tab w:val="left" w:pos="3210"/>
        </w:tabs>
        <w:spacing w:line="320" w:lineRule="exact"/>
        <w:ind w:left="426" w:hanging="397"/>
        <w:rPr>
          <w:rFonts w:ascii="Century" w:eastAsia="ＭＳ 明朝" w:hAnsi="Century" w:cs="Times New Roman"/>
          <w:szCs w:val="24"/>
        </w:rPr>
      </w:pPr>
      <w:r w:rsidRPr="00937C66">
        <w:rPr>
          <w:rFonts w:ascii="ＭＳ 明朝" w:eastAsia="ＭＳ 明朝" w:hAnsi="ＭＳ 明朝" w:cs="ＭＳ 明朝"/>
          <w:spacing w:val="-20"/>
          <w:szCs w:val="21"/>
        </w:rPr>
        <w:t>（10）第16条の規定によらないで、乙から契約解除の申出があったとき。</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２　甲は、前項の規定により契約を解除したときは、解除した日の属する月の前月までに履行終了した複写サービス料金をその期間の月数で除して得た１ヶ月平均額に解除後の月数を乗じて得た金額の</w:t>
      </w:r>
      <w:r w:rsidRPr="00937C66">
        <w:rPr>
          <w:rFonts w:ascii="ＭＳ 明朝" w:eastAsia="ＭＳ 明朝" w:hAnsi="ＭＳ 明朝" w:cs="ＭＳ 明朝" w:hint="eastAsia"/>
          <w:spacing w:val="-20"/>
          <w:szCs w:val="21"/>
        </w:rPr>
        <w:t>10</w:t>
      </w:r>
      <w:r w:rsidRPr="00937C66">
        <w:rPr>
          <w:rFonts w:ascii="ＭＳ 明朝" w:eastAsia="ＭＳ 明朝" w:hAnsi="ＭＳ 明朝" w:cs="ＭＳ 明朝"/>
          <w:spacing w:val="-20"/>
          <w:szCs w:val="21"/>
        </w:rPr>
        <w:t>分の１を違約金として乙から徴収するものとする。この場合において、乙が契約保証金を納付しているときは、契約保証金を違約金に充当するものとする。</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３　乙は、第１項の規定により甲が契約を解除したときは、これにより被った損害について、甲にその賠償を求めることができない。</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（乙の解除権）</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w:t>
      </w:r>
      <w:r w:rsidRPr="00937C66">
        <w:rPr>
          <w:rFonts w:ascii="ＭＳ 明朝" w:eastAsia="ＭＳ 明朝" w:hAnsi="ＭＳ 明朝" w:cs="ＭＳ 明朝"/>
          <w:szCs w:val="21"/>
        </w:rPr>
        <w:t>16</w:t>
      </w:r>
      <w:r w:rsidRPr="00937C66">
        <w:rPr>
          <w:rFonts w:ascii="ＭＳ 明朝" w:eastAsia="ＭＳ 明朝" w:hAnsi="ＭＳ 明朝" w:cs="ＭＳ 明朝"/>
          <w:spacing w:val="-20"/>
          <w:szCs w:val="21"/>
        </w:rPr>
        <w:t>条　乙は、甲がこの契約に定める義務を履行しないときは、この契約を解除することができる。</w:t>
      </w:r>
    </w:p>
    <w:p w:rsidR="00937C66" w:rsidRPr="00937C66" w:rsidRDefault="00937C66" w:rsidP="00937C66">
      <w:pPr>
        <w:tabs>
          <w:tab w:val="left" w:pos="3210"/>
        </w:tabs>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（事情変更による契約の変更）</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第17条　契約締結後において、天災地変その他不測の事情に基づく経済情勢の激変により契約内容が著しく不適当と認められるに至ったときは、その実情に応じ、甲乙協議して、書面により契約単価、その他の契約内容を変更することができる。</w:t>
      </w:r>
    </w:p>
    <w:p w:rsidR="00937C66" w:rsidRPr="00937C66" w:rsidRDefault="00937C66" w:rsidP="00937C66">
      <w:pPr>
        <w:spacing w:line="320" w:lineRule="exact"/>
        <w:ind w:firstLine="199"/>
        <w:rPr>
          <w:rFonts w:ascii="Century" w:eastAsia="ＭＳ 明朝" w:hAnsi="Century" w:cs="Times New Roman"/>
          <w:szCs w:val="24"/>
        </w:rPr>
      </w:pPr>
      <w:r w:rsidRPr="00937C66">
        <w:rPr>
          <w:rFonts w:ascii="ＭＳ 明朝" w:eastAsia="ＭＳ 明朝" w:hAnsi="ＭＳ 明朝" w:cs="ＭＳ 明朝"/>
          <w:spacing w:val="-20"/>
          <w:szCs w:val="21"/>
        </w:rPr>
        <w:t>（その他）</w:t>
      </w:r>
    </w:p>
    <w:p w:rsidR="00937C66" w:rsidRPr="00937C66" w:rsidRDefault="00937C66" w:rsidP="00937C66">
      <w:pPr>
        <w:spacing w:line="320" w:lineRule="exact"/>
        <w:ind w:left="199" w:hanging="199"/>
        <w:rPr>
          <w:rFonts w:ascii="Century" w:eastAsia="ＭＳ 明朝" w:hAnsi="Century" w:cs="Times New Roman"/>
          <w:szCs w:val="24"/>
        </w:rPr>
      </w:pPr>
      <w:r w:rsidRPr="00937C66">
        <w:rPr>
          <w:rFonts w:ascii="ＭＳ 明朝" w:eastAsia="ＭＳ 明朝" w:hAnsi="ＭＳ 明朝" w:cs="ＭＳ 明朝"/>
          <w:spacing w:val="-20"/>
          <w:szCs w:val="21"/>
        </w:rPr>
        <w:t>第18条　この契約に定めのない事項については、愛媛県会計規則並びに政府契約の支払遅延防止等に関する法律（昭和24年法律第 256号）によるもののほか、必要に応じて甲乙協議して定めるものとする。</w:t>
      </w:r>
    </w:p>
    <w:p w:rsidR="00937C66" w:rsidRPr="00937C66" w:rsidRDefault="00937C66" w:rsidP="00937C66">
      <w:pPr>
        <w:spacing w:line="320" w:lineRule="exact"/>
        <w:rPr>
          <w:rFonts w:ascii="ＭＳ 明朝" w:eastAsia="ＭＳ 明朝" w:hAnsi="ＭＳ 明朝" w:cs="ＭＳ 明朝"/>
          <w:spacing w:val="-20"/>
          <w:szCs w:val="21"/>
        </w:rPr>
      </w:pPr>
    </w:p>
    <w:p w:rsidR="00937C66" w:rsidRPr="00937C66" w:rsidRDefault="00937C66" w:rsidP="00937C66">
      <w:pPr>
        <w:spacing w:line="320" w:lineRule="exact"/>
        <w:ind w:firstLine="199"/>
        <w:rPr>
          <w:rFonts w:ascii="ＭＳ 明朝" w:eastAsia="ＭＳ 明朝" w:hAnsi="ＭＳ 明朝" w:cs="ＭＳ 明朝"/>
          <w:spacing w:val="-20"/>
          <w:szCs w:val="21"/>
        </w:rPr>
      </w:pPr>
      <w:r w:rsidRPr="00937C66">
        <w:rPr>
          <w:rFonts w:ascii="ＭＳ 明朝" w:eastAsia="ＭＳ 明朝" w:hAnsi="ＭＳ 明朝" w:cs="ＭＳ 明朝"/>
          <w:spacing w:val="-20"/>
          <w:szCs w:val="21"/>
        </w:rPr>
        <w:t>この契約の証として本書２通を作成し甲乙記名押印のうえ、各自１通を保有するものとする。</w:t>
      </w:r>
    </w:p>
    <w:p w:rsidR="00937C66" w:rsidRPr="00937C66" w:rsidRDefault="00937C66" w:rsidP="00937C66">
      <w:pPr>
        <w:spacing w:line="320" w:lineRule="exact"/>
        <w:rPr>
          <w:rFonts w:ascii="Century" w:eastAsia="ＭＳ 明朝" w:hAnsi="Century" w:cs="Times New Roman"/>
          <w:szCs w:val="24"/>
        </w:rPr>
      </w:pPr>
    </w:p>
    <w:p w:rsidR="00937C66" w:rsidRPr="00937C66" w:rsidRDefault="00937C66" w:rsidP="00937C66">
      <w:pPr>
        <w:spacing w:line="320" w:lineRule="exact"/>
        <w:rPr>
          <w:rFonts w:ascii="Century" w:eastAsia="ＭＳ 明朝" w:hAnsi="Century" w:cs="Times New Roman"/>
          <w:szCs w:val="24"/>
        </w:rPr>
      </w:pPr>
    </w:p>
    <w:p w:rsidR="00937C66" w:rsidRPr="00937C66" w:rsidRDefault="008811F0" w:rsidP="00937C66">
      <w:pPr>
        <w:autoSpaceDE w:val="0"/>
        <w:autoSpaceDN w:val="0"/>
        <w:ind w:firstLineChars="200" w:firstLine="541"/>
        <w:rPr>
          <w:rFonts w:ascii="ＭＳ 明朝" w:eastAsia="ＭＳ 明朝" w:hAnsi="ＭＳ 明朝" w:cs="Times New Roman"/>
          <w:spacing w:val="-20"/>
          <w:szCs w:val="21"/>
        </w:rPr>
      </w:pPr>
      <w:r>
        <w:rPr>
          <w:rFonts w:ascii="ＭＳ 明朝" w:eastAsia="ＭＳ 明朝" w:hAnsi="ＭＳ 明朝" w:cs="ＭＳ 明朝" w:hint="eastAsia"/>
          <w:color w:val="000000"/>
          <w:kern w:val="0"/>
          <w:sz w:val="22"/>
          <w:szCs w:val="24"/>
        </w:rPr>
        <w:t>令和７</w:t>
      </w:r>
      <w:r w:rsidR="00937C66" w:rsidRPr="00937C66">
        <w:rPr>
          <w:rFonts w:ascii="ＭＳ 明朝" w:eastAsia="ＭＳ 明朝" w:hAnsi="ＭＳ 明朝" w:cs="ＭＳ 明朝" w:hint="eastAsia"/>
          <w:color w:val="000000"/>
          <w:kern w:val="0"/>
          <w:sz w:val="22"/>
          <w:szCs w:val="24"/>
        </w:rPr>
        <w:t xml:space="preserve">年　</w:t>
      </w:r>
      <w:r w:rsidR="00937C66" w:rsidRPr="00937C66">
        <w:rPr>
          <w:rFonts w:ascii="ＭＳ 明朝" w:eastAsia="ＭＳ 明朝" w:hAnsi="ＭＳ 明朝" w:cs="Times New Roman" w:hint="eastAsia"/>
          <w:spacing w:val="-20"/>
          <w:szCs w:val="21"/>
        </w:rPr>
        <w:t>月　　日</w:t>
      </w:r>
    </w:p>
    <w:p w:rsidR="00937C66" w:rsidRPr="00937C66" w:rsidRDefault="00937C66" w:rsidP="00937C66">
      <w:pPr>
        <w:jc w:val="left"/>
        <w:rPr>
          <w:rFonts w:ascii="ＭＳ 明朝" w:eastAsia="ＭＳ 明朝" w:hAnsi="ＭＳ 明朝" w:cs="Times New Roman"/>
          <w:spacing w:val="8"/>
          <w:sz w:val="24"/>
          <w:szCs w:val="24"/>
        </w:rPr>
      </w:pPr>
    </w:p>
    <w:p w:rsidR="00937C66" w:rsidRPr="00937C66" w:rsidRDefault="00937C66" w:rsidP="00937C66">
      <w:pPr>
        <w:jc w:val="left"/>
        <w:rPr>
          <w:rFonts w:ascii="ＭＳ 明朝" w:eastAsia="ＭＳ 明朝" w:hAnsi="ＭＳ 明朝" w:cs="Times New Roman"/>
          <w:spacing w:val="8"/>
          <w:sz w:val="24"/>
          <w:szCs w:val="24"/>
        </w:rPr>
      </w:pPr>
    </w:p>
    <w:p w:rsidR="00937C66" w:rsidRPr="00937C66" w:rsidRDefault="008811F0" w:rsidP="00937C66">
      <w:pPr>
        <w:ind w:firstLineChars="100" w:firstLine="26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甲　　住　所　　愛媛県北宇和郡鬼北町大字近永942番地</w:t>
      </w:r>
    </w:p>
    <w:p w:rsidR="00937C66" w:rsidRPr="00937C66" w:rsidRDefault="00937C66" w:rsidP="00937C66">
      <w:pPr>
        <w:ind w:firstLineChars="100" w:firstLine="260"/>
        <w:jc w:val="left"/>
        <w:rPr>
          <w:rFonts w:ascii="ＭＳ 明朝" w:eastAsia="ＭＳ 明朝" w:hAnsi="Century" w:cs="Times New Roman"/>
          <w:color w:val="000000"/>
          <w:kern w:val="0"/>
          <w:szCs w:val="21"/>
        </w:rPr>
      </w:pPr>
    </w:p>
    <w:p w:rsidR="00937C66" w:rsidRPr="00937C66" w:rsidRDefault="00C210DB" w:rsidP="00937C66">
      <w:pPr>
        <w:suppressAutoHyphens/>
        <w:wordWrap w:val="0"/>
        <w:adjustRightInd w:val="0"/>
        <w:ind w:firstLineChars="399" w:firstLine="1039"/>
        <w:jc w:val="lef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氏　名　　愛媛県立北宇和高等学校長　</w:t>
      </w:r>
      <w:bookmarkStart w:id="0" w:name="_GoBack"/>
      <w:bookmarkEnd w:id="0"/>
    </w:p>
    <w:p w:rsidR="00937C66" w:rsidRPr="00937C66" w:rsidRDefault="00937C66" w:rsidP="00937C66">
      <w:pPr>
        <w:suppressAutoHyphens/>
        <w:wordWrap w:val="0"/>
        <w:adjustRightInd w:val="0"/>
        <w:jc w:val="left"/>
        <w:textAlignment w:val="baseline"/>
        <w:rPr>
          <w:rFonts w:ascii="ＭＳ 明朝" w:eastAsia="ＭＳ 明朝" w:hAnsi="Century" w:cs="Times New Roman"/>
          <w:color w:val="000000"/>
          <w:kern w:val="0"/>
          <w:szCs w:val="21"/>
        </w:rPr>
      </w:pPr>
    </w:p>
    <w:p w:rsidR="00937C66" w:rsidRPr="00937C66" w:rsidRDefault="00937C66" w:rsidP="00937C66">
      <w:pPr>
        <w:suppressAutoHyphens/>
        <w:wordWrap w:val="0"/>
        <w:adjustRightInd w:val="0"/>
        <w:ind w:firstLineChars="100" w:firstLine="260"/>
        <w:jc w:val="left"/>
        <w:textAlignment w:val="baseline"/>
        <w:rPr>
          <w:rFonts w:ascii="ＭＳ 明朝" w:eastAsia="ＭＳ 明朝" w:hAnsi="ＭＳ 明朝" w:cs="ＭＳ 明朝"/>
          <w:color w:val="000000"/>
          <w:kern w:val="0"/>
          <w:szCs w:val="21"/>
        </w:rPr>
      </w:pPr>
      <w:r w:rsidRPr="00937C66">
        <w:rPr>
          <w:rFonts w:ascii="ＭＳ 明朝" w:eastAsia="ＭＳ 明朝" w:hAnsi="ＭＳ 明朝" w:cs="ＭＳ 明朝" w:hint="eastAsia"/>
          <w:color w:val="000000"/>
          <w:kern w:val="0"/>
          <w:szCs w:val="21"/>
        </w:rPr>
        <w:t xml:space="preserve">乙　　住　所　　</w:t>
      </w:r>
    </w:p>
    <w:p w:rsidR="00937C66" w:rsidRPr="00937C66" w:rsidRDefault="00937C66" w:rsidP="00937C66">
      <w:pPr>
        <w:suppressAutoHyphens/>
        <w:wordWrap w:val="0"/>
        <w:adjustRightInd w:val="0"/>
        <w:ind w:firstLineChars="100" w:firstLine="260"/>
        <w:jc w:val="left"/>
        <w:textAlignment w:val="baseline"/>
        <w:rPr>
          <w:rFonts w:ascii="ＭＳ 明朝" w:eastAsia="ＭＳ 明朝" w:hAnsi="Century" w:cs="Times New Roman"/>
          <w:color w:val="000000"/>
          <w:kern w:val="0"/>
          <w:szCs w:val="21"/>
        </w:rPr>
      </w:pPr>
    </w:p>
    <w:p w:rsidR="00937C66" w:rsidRPr="00937C66" w:rsidRDefault="00937C66" w:rsidP="00937C66">
      <w:pPr>
        <w:suppressAutoHyphens/>
        <w:wordWrap w:val="0"/>
        <w:adjustRightInd w:val="0"/>
        <w:ind w:firstLineChars="399" w:firstLine="1039"/>
        <w:jc w:val="left"/>
        <w:textAlignment w:val="baseline"/>
        <w:rPr>
          <w:rFonts w:ascii="ＭＳ 明朝" w:eastAsia="ＭＳ 明朝" w:hAnsi="Century" w:cs="Times New Roman"/>
          <w:color w:val="000000"/>
          <w:kern w:val="0"/>
          <w:szCs w:val="21"/>
        </w:rPr>
      </w:pPr>
      <w:r w:rsidRPr="00937C66">
        <w:rPr>
          <w:rFonts w:ascii="ＭＳ 明朝" w:eastAsia="ＭＳ 明朝" w:hAnsi="ＭＳ 明朝" w:cs="ＭＳ 明朝" w:hint="eastAsia"/>
          <w:color w:val="000000"/>
          <w:kern w:val="0"/>
          <w:szCs w:val="21"/>
        </w:rPr>
        <w:t xml:space="preserve">氏　名　　</w:t>
      </w:r>
    </w:p>
    <w:p w:rsidR="00937C66" w:rsidRPr="00937C66" w:rsidRDefault="00937C66" w:rsidP="00937C66">
      <w:pPr>
        <w:suppressAutoHyphens/>
        <w:wordWrap w:val="0"/>
        <w:adjustRightInd w:val="0"/>
        <w:jc w:val="left"/>
        <w:textAlignment w:val="baseline"/>
        <w:rPr>
          <w:rFonts w:ascii="ＭＳ 明朝" w:eastAsia="ＭＳ 明朝" w:hAnsi="Century" w:cs="Times New Roman"/>
          <w:color w:val="000000"/>
          <w:kern w:val="0"/>
          <w:sz w:val="24"/>
          <w:szCs w:val="24"/>
        </w:rPr>
      </w:pPr>
      <w:r w:rsidRPr="00937C66">
        <w:rPr>
          <w:rFonts w:ascii="ＭＳ 明朝" w:eastAsia="ＭＳ 明朝" w:hAnsi="ＭＳ 明朝" w:cs="ＭＳ 明朝" w:hint="eastAsia"/>
          <w:color w:val="000000"/>
          <w:kern w:val="0"/>
          <w:sz w:val="24"/>
          <w:szCs w:val="24"/>
        </w:rPr>
        <w:lastRenderedPageBreak/>
        <w:t>［別記］</w:t>
      </w:r>
    </w:p>
    <w:tbl>
      <w:tblPr>
        <w:tblW w:w="945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5"/>
        <w:gridCol w:w="1560"/>
        <w:gridCol w:w="1275"/>
        <w:gridCol w:w="1380"/>
        <w:gridCol w:w="2589"/>
      </w:tblGrid>
      <w:tr w:rsidR="00937C66" w:rsidRPr="00937C66" w:rsidTr="008811F0">
        <w:trPr>
          <w:trHeight w:val="465"/>
        </w:trPr>
        <w:tc>
          <w:tcPr>
            <w:tcW w:w="2655" w:type="dxa"/>
            <w:vMerge w:val="restart"/>
            <w:tcBorders>
              <w:top w:val="single" w:sz="4" w:space="0" w:color="000000"/>
              <w:left w:val="single" w:sz="4" w:space="0" w:color="000000"/>
              <w:bottom w:val="nil"/>
              <w:right w:val="single" w:sz="4" w:space="0" w:color="000000"/>
            </w:tcBorders>
            <w:vAlign w:val="center"/>
          </w:tcPr>
          <w:p w:rsidR="00937C66" w:rsidRPr="00937C66" w:rsidRDefault="00937C66" w:rsidP="00937C66">
            <w:pPr>
              <w:suppressAutoHyphens/>
              <w:kinsoku w:val="0"/>
              <w:overflowPunct w:val="0"/>
              <w:autoSpaceDE w:val="0"/>
              <w:autoSpaceDN w:val="0"/>
              <w:adjustRightInd w:val="0"/>
              <w:spacing w:line="362" w:lineRule="atLeast"/>
              <w:jc w:val="center"/>
              <w:textAlignment w:val="baseline"/>
              <w:rPr>
                <w:rFonts w:ascii="ＭＳ 明朝" w:eastAsia="ＭＳ 明朝" w:hAnsi="Century" w:cs="Times New Roman"/>
                <w:kern w:val="0"/>
                <w:sz w:val="22"/>
                <w:szCs w:val="24"/>
              </w:rPr>
            </w:pPr>
            <w:r w:rsidRPr="00937C66">
              <w:rPr>
                <w:rFonts w:ascii="ＭＳ 明朝" w:eastAsia="ＭＳ 明朝" w:hAnsi="ＭＳ 明朝" w:cs="ＭＳ 明朝" w:hint="eastAsia"/>
                <w:color w:val="000000"/>
                <w:kern w:val="0"/>
                <w:sz w:val="22"/>
                <w:szCs w:val="24"/>
              </w:rPr>
              <w:t>設置場所</w:t>
            </w:r>
          </w:p>
        </w:tc>
        <w:tc>
          <w:tcPr>
            <w:tcW w:w="1560" w:type="dxa"/>
            <w:vMerge w:val="restart"/>
            <w:tcBorders>
              <w:top w:val="single" w:sz="4" w:space="0" w:color="000000"/>
              <w:left w:val="single" w:sz="4" w:space="0" w:color="000000"/>
              <w:bottom w:val="nil"/>
              <w:right w:val="single" w:sz="4" w:space="0" w:color="000000"/>
            </w:tcBorders>
            <w:vAlign w:val="center"/>
          </w:tcPr>
          <w:p w:rsidR="00937C66" w:rsidRPr="00937C66" w:rsidRDefault="00937C66" w:rsidP="00937C66">
            <w:pPr>
              <w:suppressAutoHyphens/>
              <w:kinsoku w:val="0"/>
              <w:wordWrap w:val="0"/>
              <w:overflowPunct w:val="0"/>
              <w:autoSpaceDE w:val="0"/>
              <w:autoSpaceDN w:val="0"/>
              <w:adjustRightInd w:val="0"/>
              <w:spacing w:line="362" w:lineRule="atLeast"/>
              <w:jc w:val="center"/>
              <w:textAlignment w:val="baseline"/>
              <w:rPr>
                <w:rFonts w:ascii="ＭＳ 明朝" w:eastAsia="ＭＳ 明朝" w:hAnsi="Century" w:cs="Times New Roman"/>
                <w:kern w:val="0"/>
                <w:sz w:val="22"/>
                <w:szCs w:val="24"/>
              </w:rPr>
            </w:pPr>
            <w:r w:rsidRPr="00937C66">
              <w:rPr>
                <w:rFonts w:ascii="ＭＳ 明朝" w:eastAsia="ＭＳ 明朝" w:hAnsi="ＭＳ 明朝" w:cs="ＭＳ 明朝" w:hint="eastAsia"/>
                <w:color w:val="000000"/>
                <w:kern w:val="0"/>
                <w:sz w:val="22"/>
                <w:szCs w:val="24"/>
              </w:rPr>
              <w:t>設置機種</w:t>
            </w:r>
          </w:p>
        </w:tc>
        <w:tc>
          <w:tcPr>
            <w:tcW w:w="2655" w:type="dxa"/>
            <w:gridSpan w:val="2"/>
            <w:tcBorders>
              <w:top w:val="single" w:sz="4" w:space="0" w:color="000000"/>
              <w:left w:val="single" w:sz="4" w:space="0" w:color="000000"/>
              <w:bottom w:val="nil"/>
              <w:right w:val="single" w:sz="4" w:space="0" w:color="auto"/>
            </w:tcBorders>
            <w:vAlign w:val="center"/>
          </w:tcPr>
          <w:p w:rsidR="00937C66" w:rsidRPr="00937C66" w:rsidRDefault="00937C66" w:rsidP="00937C66">
            <w:pPr>
              <w:suppressAutoHyphens/>
              <w:kinsoku w:val="0"/>
              <w:overflowPunct w:val="0"/>
              <w:autoSpaceDE w:val="0"/>
              <w:autoSpaceDN w:val="0"/>
              <w:adjustRightInd w:val="0"/>
              <w:spacing w:line="362" w:lineRule="atLeast"/>
              <w:jc w:val="center"/>
              <w:textAlignment w:val="baseline"/>
              <w:rPr>
                <w:rFonts w:ascii="ＭＳ 明朝" w:eastAsia="ＭＳ 明朝" w:hAnsi="Century" w:cs="Times New Roman"/>
                <w:kern w:val="0"/>
                <w:sz w:val="22"/>
                <w:szCs w:val="24"/>
              </w:rPr>
            </w:pPr>
            <w:r w:rsidRPr="00937C66">
              <w:rPr>
                <w:rFonts w:ascii="ＭＳ 明朝" w:eastAsia="ＭＳ 明朝" w:hAnsi="ＭＳ 明朝" w:cs="ＭＳ 明朝" w:hint="eastAsia"/>
                <w:color w:val="000000"/>
                <w:kern w:val="0"/>
                <w:sz w:val="22"/>
                <w:szCs w:val="24"/>
              </w:rPr>
              <w:t>契約期間</w:t>
            </w:r>
          </w:p>
        </w:tc>
        <w:tc>
          <w:tcPr>
            <w:tcW w:w="2589" w:type="dxa"/>
            <w:vMerge w:val="restart"/>
            <w:tcBorders>
              <w:top w:val="single" w:sz="4" w:space="0" w:color="000000"/>
              <w:left w:val="single" w:sz="4" w:space="0" w:color="auto"/>
              <w:right w:val="single" w:sz="4" w:space="0" w:color="000000"/>
            </w:tcBorders>
            <w:vAlign w:val="center"/>
          </w:tcPr>
          <w:p w:rsidR="00937C66" w:rsidRPr="00937C66" w:rsidRDefault="00937C66" w:rsidP="00937C66">
            <w:pPr>
              <w:suppressAutoHyphens/>
              <w:kinsoku w:val="0"/>
              <w:overflowPunct w:val="0"/>
              <w:autoSpaceDE w:val="0"/>
              <w:autoSpaceDN w:val="0"/>
              <w:adjustRightInd w:val="0"/>
              <w:spacing w:line="362" w:lineRule="atLeast"/>
              <w:jc w:val="center"/>
              <w:textAlignment w:val="baseline"/>
              <w:rPr>
                <w:rFonts w:ascii="ＭＳ 明朝" w:eastAsia="ＭＳ 明朝" w:hAnsi="Century" w:cs="Times New Roman"/>
                <w:kern w:val="0"/>
                <w:sz w:val="22"/>
                <w:szCs w:val="24"/>
              </w:rPr>
            </w:pPr>
            <w:r w:rsidRPr="00937C66">
              <w:rPr>
                <w:rFonts w:ascii="ＭＳ 明朝" w:eastAsia="ＭＳ 明朝" w:hAnsi="Century" w:cs="Times New Roman" w:hint="eastAsia"/>
                <w:kern w:val="0"/>
                <w:sz w:val="22"/>
                <w:szCs w:val="24"/>
              </w:rPr>
              <w:t>単価</w:t>
            </w:r>
          </w:p>
          <w:p w:rsidR="00937C66" w:rsidRPr="00054987" w:rsidRDefault="00937C66" w:rsidP="00937C66">
            <w:pPr>
              <w:suppressAutoHyphens/>
              <w:kinsoku w:val="0"/>
              <w:overflowPunct w:val="0"/>
              <w:autoSpaceDE w:val="0"/>
              <w:autoSpaceDN w:val="0"/>
              <w:adjustRightInd w:val="0"/>
              <w:spacing w:line="362" w:lineRule="atLeast"/>
              <w:jc w:val="center"/>
              <w:textAlignment w:val="baseline"/>
              <w:rPr>
                <w:rFonts w:ascii="ＭＳ 明朝" w:eastAsia="ＭＳ 明朝" w:hAnsi="Century" w:cs="Times New Roman"/>
                <w:kern w:val="0"/>
                <w:sz w:val="20"/>
                <w:szCs w:val="20"/>
              </w:rPr>
            </w:pPr>
            <w:r w:rsidRPr="00054987">
              <w:rPr>
                <w:rFonts w:ascii="ＭＳ 明朝" w:eastAsia="ＭＳ 明朝" w:hAnsi="Century" w:cs="Times New Roman" w:hint="eastAsia"/>
                <w:kern w:val="0"/>
                <w:sz w:val="20"/>
                <w:szCs w:val="20"/>
              </w:rPr>
              <w:t>（消費税及び地方</w:t>
            </w:r>
            <w:r w:rsidR="00054987">
              <w:rPr>
                <w:rFonts w:ascii="ＭＳ 明朝" w:eastAsia="ＭＳ 明朝" w:hAnsi="Century" w:cs="Times New Roman" w:hint="eastAsia"/>
                <w:kern w:val="0"/>
                <w:sz w:val="20"/>
                <w:szCs w:val="20"/>
              </w:rPr>
              <w:t xml:space="preserve">　</w:t>
            </w:r>
            <w:r w:rsidRPr="00054987">
              <w:rPr>
                <w:rFonts w:ascii="ＭＳ 明朝" w:eastAsia="ＭＳ 明朝" w:hAnsi="Century" w:cs="Times New Roman" w:hint="eastAsia"/>
                <w:kern w:val="0"/>
                <w:sz w:val="20"/>
                <w:szCs w:val="20"/>
              </w:rPr>
              <w:t>消費税を含まず）</w:t>
            </w:r>
          </w:p>
        </w:tc>
      </w:tr>
      <w:tr w:rsidR="00937C66" w:rsidRPr="00937C66" w:rsidTr="008811F0">
        <w:trPr>
          <w:trHeight w:val="786"/>
        </w:trPr>
        <w:tc>
          <w:tcPr>
            <w:tcW w:w="2655" w:type="dxa"/>
            <w:vMerge/>
            <w:tcBorders>
              <w:top w:val="nil"/>
              <w:left w:val="single" w:sz="4" w:space="0" w:color="000000"/>
              <w:bottom w:val="nil"/>
              <w:right w:val="single" w:sz="4" w:space="0" w:color="000000"/>
            </w:tcBorders>
            <w:vAlign w:val="center"/>
          </w:tcPr>
          <w:p w:rsidR="00937C66" w:rsidRPr="00937C66" w:rsidRDefault="00937C66" w:rsidP="00937C66">
            <w:pPr>
              <w:autoSpaceDE w:val="0"/>
              <w:autoSpaceDN w:val="0"/>
              <w:adjustRightInd w:val="0"/>
              <w:jc w:val="center"/>
              <w:rPr>
                <w:rFonts w:ascii="ＭＳ 明朝" w:eastAsia="ＭＳ 明朝" w:hAnsi="Century" w:cs="Times New Roman"/>
                <w:kern w:val="0"/>
                <w:sz w:val="22"/>
                <w:szCs w:val="24"/>
              </w:rPr>
            </w:pPr>
          </w:p>
        </w:tc>
        <w:tc>
          <w:tcPr>
            <w:tcW w:w="1560" w:type="dxa"/>
            <w:vMerge/>
            <w:tcBorders>
              <w:top w:val="nil"/>
              <w:left w:val="single" w:sz="4" w:space="0" w:color="000000"/>
              <w:bottom w:val="nil"/>
              <w:right w:val="single" w:sz="4" w:space="0" w:color="000000"/>
            </w:tcBorders>
            <w:vAlign w:val="center"/>
          </w:tcPr>
          <w:p w:rsidR="00937C66" w:rsidRPr="00937C66" w:rsidRDefault="00937C66" w:rsidP="00937C66">
            <w:pPr>
              <w:autoSpaceDE w:val="0"/>
              <w:autoSpaceDN w:val="0"/>
              <w:adjustRightInd w:val="0"/>
              <w:jc w:val="center"/>
              <w:rPr>
                <w:rFonts w:ascii="ＭＳ 明朝" w:eastAsia="ＭＳ 明朝" w:hAnsi="Century" w:cs="Times New Roman"/>
                <w:kern w:val="0"/>
                <w:sz w:val="22"/>
                <w:szCs w:val="24"/>
              </w:rPr>
            </w:pPr>
          </w:p>
        </w:tc>
        <w:tc>
          <w:tcPr>
            <w:tcW w:w="1275" w:type="dxa"/>
            <w:tcBorders>
              <w:top w:val="single" w:sz="4" w:space="0" w:color="000000"/>
              <w:left w:val="single" w:sz="4" w:space="0" w:color="000000"/>
              <w:bottom w:val="nil"/>
              <w:right w:val="single" w:sz="4" w:space="0" w:color="000000"/>
            </w:tcBorders>
            <w:vAlign w:val="center"/>
          </w:tcPr>
          <w:p w:rsidR="00937C66" w:rsidRPr="00937C66" w:rsidRDefault="00937C66" w:rsidP="00937C66">
            <w:pPr>
              <w:suppressAutoHyphens/>
              <w:kinsoku w:val="0"/>
              <w:wordWrap w:val="0"/>
              <w:overflowPunct w:val="0"/>
              <w:autoSpaceDE w:val="0"/>
              <w:autoSpaceDN w:val="0"/>
              <w:adjustRightInd w:val="0"/>
              <w:spacing w:line="362" w:lineRule="atLeast"/>
              <w:jc w:val="center"/>
              <w:textAlignment w:val="baseline"/>
              <w:rPr>
                <w:rFonts w:ascii="ＭＳ 明朝" w:eastAsia="ＭＳ 明朝" w:hAnsi="Century" w:cs="Times New Roman"/>
                <w:kern w:val="0"/>
                <w:sz w:val="22"/>
                <w:szCs w:val="24"/>
              </w:rPr>
            </w:pPr>
            <w:r w:rsidRPr="00937C66">
              <w:rPr>
                <w:rFonts w:ascii="ＭＳ 明朝" w:eastAsia="ＭＳ 明朝" w:hAnsi="ＭＳ 明朝" w:cs="ＭＳ 明朝" w:hint="eastAsia"/>
                <w:color w:val="000000"/>
                <w:kern w:val="0"/>
                <w:sz w:val="22"/>
                <w:szCs w:val="24"/>
              </w:rPr>
              <w:t>始　　期</w:t>
            </w:r>
          </w:p>
        </w:tc>
        <w:tc>
          <w:tcPr>
            <w:tcW w:w="1380" w:type="dxa"/>
            <w:tcBorders>
              <w:top w:val="single" w:sz="4" w:space="0" w:color="000000"/>
              <w:left w:val="single" w:sz="4" w:space="0" w:color="000000"/>
              <w:bottom w:val="nil"/>
              <w:right w:val="single" w:sz="4" w:space="0" w:color="auto"/>
            </w:tcBorders>
            <w:vAlign w:val="center"/>
          </w:tcPr>
          <w:p w:rsidR="00937C66" w:rsidRPr="00937C66" w:rsidRDefault="00937C66" w:rsidP="00937C66">
            <w:pPr>
              <w:suppressAutoHyphens/>
              <w:kinsoku w:val="0"/>
              <w:overflowPunct w:val="0"/>
              <w:autoSpaceDE w:val="0"/>
              <w:autoSpaceDN w:val="0"/>
              <w:adjustRightInd w:val="0"/>
              <w:spacing w:line="362" w:lineRule="atLeast"/>
              <w:jc w:val="center"/>
              <w:textAlignment w:val="baseline"/>
              <w:rPr>
                <w:rFonts w:ascii="ＭＳ 明朝" w:eastAsia="ＭＳ 明朝" w:hAnsi="Century" w:cs="Times New Roman"/>
                <w:kern w:val="0"/>
                <w:sz w:val="22"/>
                <w:szCs w:val="24"/>
              </w:rPr>
            </w:pPr>
            <w:r w:rsidRPr="00937C66">
              <w:rPr>
                <w:rFonts w:ascii="ＭＳ 明朝" w:eastAsia="ＭＳ 明朝" w:hAnsi="ＭＳ 明朝" w:cs="ＭＳ 明朝" w:hint="eastAsia"/>
                <w:color w:val="000000"/>
                <w:kern w:val="0"/>
                <w:sz w:val="22"/>
                <w:szCs w:val="24"/>
              </w:rPr>
              <w:t>終　　期</w:t>
            </w:r>
          </w:p>
        </w:tc>
        <w:tc>
          <w:tcPr>
            <w:tcW w:w="2589" w:type="dxa"/>
            <w:vMerge/>
            <w:tcBorders>
              <w:left w:val="single" w:sz="4" w:space="0" w:color="auto"/>
              <w:bottom w:val="nil"/>
              <w:right w:val="single" w:sz="4" w:space="0" w:color="000000"/>
            </w:tcBorders>
            <w:vAlign w:val="center"/>
          </w:tcPr>
          <w:p w:rsidR="00937C66" w:rsidRPr="00937C66" w:rsidRDefault="00937C66" w:rsidP="00937C66">
            <w:pPr>
              <w:suppressAutoHyphens/>
              <w:kinsoku w:val="0"/>
              <w:overflowPunct w:val="0"/>
              <w:autoSpaceDE w:val="0"/>
              <w:autoSpaceDN w:val="0"/>
              <w:adjustRightInd w:val="0"/>
              <w:spacing w:line="362" w:lineRule="atLeast"/>
              <w:jc w:val="left"/>
              <w:textAlignment w:val="baseline"/>
              <w:rPr>
                <w:rFonts w:ascii="ＭＳ 明朝" w:eastAsia="ＭＳ 明朝" w:hAnsi="Century" w:cs="Times New Roman"/>
                <w:kern w:val="0"/>
                <w:sz w:val="22"/>
                <w:szCs w:val="24"/>
              </w:rPr>
            </w:pPr>
          </w:p>
        </w:tc>
      </w:tr>
      <w:tr w:rsidR="00937C66" w:rsidRPr="00937C66" w:rsidTr="008811F0">
        <w:trPr>
          <w:trHeight w:val="1689"/>
        </w:trPr>
        <w:tc>
          <w:tcPr>
            <w:tcW w:w="2655" w:type="dxa"/>
            <w:tcBorders>
              <w:top w:val="single" w:sz="4" w:space="0" w:color="000000"/>
              <w:left w:val="single" w:sz="4" w:space="0" w:color="000000"/>
              <w:bottom w:val="single" w:sz="4" w:space="0" w:color="000000"/>
              <w:right w:val="single" w:sz="4" w:space="0" w:color="000000"/>
            </w:tcBorders>
          </w:tcPr>
          <w:p w:rsidR="00937C66" w:rsidRPr="00937C66" w:rsidRDefault="00937C66" w:rsidP="00937C66">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ＭＳ 明朝"/>
                <w:color w:val="000000"/>
                <w:kern w:val="0"/>
                <w:sz w:val="18"/>
                <w:szCs w:val="18"/>
              </w:rPr>
            </w:pPr>
          </w:p>
          <w:p w:rsidR="00937C66" w:rsidRPr="00937C66" w:rsidRDefault="008811F0" w:rsidP="00937C66">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愛媛県立北宇和</w:t>
            </w:r>
            <w:r w:rsidR="00937C66" w:rsidRPr="00937C66">
              <w:rPr>
                <w:rFonts w:ascii="ＭＳ 明朝" w:eastAsia="ＭＳ 明朝" w:hAnsi="ＭＳ 明朝" w:cs="ＭＳ 明朝" w:hint="eastAsia"/>
                <w:color w:val="000000"/>
                <w:kern w:val="0"/>
                <w:sz w:val="18"/>
                <w:szCs w:val="18"/>
              </w:rPr>
              <w:t>高等学校</w:t>
            </w:r>
          </w:p>
          <w:p w:rsidR="00937C66" w:rsidRPr="00937C66" w:rsidRDefault="008811F0" w:rsidP="00937C66">
            <w:pPr>
              <w:suppressAutoHyphens/>
              <w:kinsoku w:val="0"/>
              <w:wordWrap w:val="0"/>
              <w:overflowPunct w:val="0"/>
              <w:autoSpaceDE w:val="0"/>
              <w:autoSpaceDN w:val="0"/>
              <w:adjustRightInd w:val="0"/>
              <w:spacing w:line="362" w:lineRule="atLeas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本館２階　印刷</w:t>
            </w:r>
            <w:r w:rsidR="00937C66" w:rsidRPr="00937C66">
              <w:rPr>
                <w:rFonts w:ascii="ＭＳ 明朝" w:eastAsia="ＭＳ 明朝" w:hAnsi="ＭＳ 明朝" w:cs="ＭＳ 明朝" w:hint="eastAsia"/>
                <w:color w:val="000000"/>
                <w:kern w:val="0"/>
                <w:sz w:val="18"/>
                <w:szCs w:val="18"/>
              </w:rPr>
              <w:t>室</w:t>
            </w:r>
          </w:p>
        </w:tc>
        <w:tc>
          <w:tcPr>
            <w:tcW w:w="1560" w:type="dxa"/>
            <w:tcBorders>
              <w:top w:val="single" w:sz="4" w:space="0" w:color="000000"/>
              <w:left w:val="single" w:sz="4" w:space="0" w:color="000000"/>
              <w:bottom w:val="single" w:sz="4" w:space="0" w:color="000000"/>
              <w:right w:val="single" w:sz="4" w:space="0" w:color="000000"/>
            </w:tcBorders>
            <w:vAlign w:val="center"/>
          </w:tcPr>
          <w:p w:rsidR="00937C66" w:rsidRPr="00937C66" w:rsidRDefault="00937C66" w:rsidP="00937C66">
            <w:pPr>
              <w:suppressAutoHyphens/>
              <w:kinsoku w:val="0"/>
              <w:wordWrap w:val="0"/>
              <w:overflowPunct w:val="0"/>
              <w:autoSpaceDE w:val="0"/>
              <w:autoSpaceDN w:val="0"/>
              <w:adjustRightInd w:val="0"/>
              <w:spacing w:line="362" w:lineRule="atLeast"/>
              <w:jc w:val="center"/>
              <w:textAlignment w:val="baseline"/>
              <w:rPr>
                <w:rFonts w:ascii="ＭＳ 明朝" w:eastAsia="ＭＳ 明朝" w:hAnsi="Century" w:cs="Times New Roman"/>
                <w:kern w:val="0"/>
                <w:sz w:val="22"/>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37C66" w:rsidRPr="00937C66" w:rsidRDefault="008811F0" w:rsidP="00937C66">
            <w:pPr>
              <w:suppressAutoHyphens/>
              <w:kinsoku w:val="0"/>
              <w:wordWrap w:val="0"/>
              <w:overflowPunct w:val="0"/>
              <w:autoSpaceDE w:val="0"/>
              <w:autoSpaceDN w:val="0"/>
              <w:adjustRightInd w:val="0"/>
              <w:spacing w:line="362" w:lineRule="atLeast"/>
              <w:jc w:val="center"/>
              <w:textAlignment w:val="baseline"/>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2"/>
                <w:szCs w:val="24"/>
              </w:rPr>
              <w:t>令和７</w:t>
            </w:r>
            <w:r w:rsidR="00937C66" w:rsidRPr="00937C66">
              <w:rPr>
                <w:rFonts w:ascii="ＭＳ 明朝" w:eastAsia="ＭＳ 明朝" w:hAnsi="ＭＳ 明朝" w:cs="ＭＳ 明朝" w:hint="eastAsia"/>
                <w:color w:val="000000"/>
                <w:kern w:val="0"/>
                <w:sz w:val="22"/>
                <w:szCs w:val="24"/>
              </w:rPr>
              <w:t>年</w:t>
            </w:r>
          </w:p>
          <w:p w:rsidR="00937C66" w:rsidRPr="00937C66" w:rsidRDefault="008811F0" w:rsidP="00937C66">
            <w:pPr>
              <w:suppressAutoHyphens/>
              <w:kinsoku w:val="0"/>
              <w:wordWrap w:val="0"/>
              <w:overflowPunct w:val="0"/>
              <w:autoSpaceDE w:val="0"/>
              <w:autoSpaceDN w:val="0"/>
              <w:adjustRightInd w:val="0"/>
              <w:spacing w:line="362" w:lineRule="atLeast"/>
              <w:jc w:val="center"/>
              <w:textAlignment w:val="baseline"/>
              <w:rPr>
                <w:rFonts w:ascii="ＭＳ 明朝" w:eastAsia="ＭＳ 明朝" w:hAnsi="Century" w:cs="Times New Roman"/>
                <w:kern w:val="0"/>
                <w:sz w:val="22"/>
                <w:szCs w:val="24"/>
              </w:rPr>
            </w:pPr>
            <w:r>
              <w:rPr>
                <w:rFonts w:ascii="ＭＳ 明朝" w:eastAsia="ＭＳ 明朝" w:hAnsi="ＭＳ 明朝" w:cs="ＭＳ 明朝" w:hint="eastAsia"/>
                <w:color w:val="000000"/>
                <w:kern w:val="0"/>
                <w:sz w:val="22"/>
                <w:szCs w:val="24"/>
              </w:rPr>
              <w:t>４</w:t>
            </w:r>
            <w:r w:rsidR="00937C66" w:rsidRPr="00937C66">
              <w:rPr>
                <w:rFonts w:ascii="ＭＳ 明朝" w:eastAsia="ＭＳ 明朝" w:hAnsi="ＭＳ 明朝" w:cs="ＭＳ 明朝" w:hint="eastAsia"/>
                <w:color w:val="000000"/>
                <w:kern w:val="0"/>
                <w:sz w:val="22"/>
                <w:szCs w:val="24"/>
              </w:rPr>
              <w:t>月１日</w:t>
            </w:r>
          </w:p>
        </w:tc>
        <w:tc>
          <w:tcPr>
            <w:tcW w:w="1380" w:type="dxa"/>
            <w:tcBorders>
              <w:top w:val="single" w:sz="4" w:space="0" w:color="000000"/>
              <w:left w:val="single" w:sz="4" w:space="0" w:color="000000"/>
              <w:bottom w:val="single" w:sz="4" w:space="0" w:color="000000"/>
              <w:right w:val="single" w:sz="4" w:space="0" w:color="auto"/>
            </w:tcBorders>
            <w:vAlign w:val="center"/>
          </w:tcPr>
          <w:p w:rsidR="00937C66" w:rsidRPr="00937C66" w:rsidRDefault="008811F0" w:rsidP="00937C66">
            <w:pPr>
              <w:suppressAutoHyphens/>
              <w:kinsoku w:val="0"/>
              <w:overflowPunct w:val="0"/>
              <w:autoSpaceDE w:val="0"/>
              <w:autoSpaceDN w:val="0"/>
              <w:adjustRightInd w:val="0"/>
              <w:spacing w:line="362" w:lineRule="atLeast"/>
              <w:jc w:val="center"/>
              <w:textAlignment w:val="baseline"/>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2"/>
                <w:szCs w:val="24"/>
              </w:rPr>
              <w:t>令和10</w:t>
            </w:r>
            <w:r w:rsidR="00937C66" w:rsidRPr="00937C66">
              <w:rPr>
                <w:rFonts w:ascii="ＭＳ 明朝" w:eastAsia="ＭＳ 明朝" w:hAnsi="ＭＳ 明朝" w:cs="ＭＳ 明朝" w:hint="eastAsia"/>
                <w:color w:val="000000"/>
                <w:kern w:val="0"/>
                <w:sz w:val="22"/>
                <w:szCs w:val="24"/>
              </w:rPr>
              <w:t>年</w:t>
            </w:r>
          </w:p>
          <w:p w:rsidR="00937C66" w:rsidRPr="00937C66" w:rsidRDefault="008811F0" w:rsidP="009643EE">
            <w:pPr>
              <w:suppressAutoHyphens/>
              <w:kinsoku w:val="0"/>
              <w:overflowPunct w:val="0"/>
              <w:autoSpaceDE w:val="0"/>
              <w:autoSpaceDN w:val="0"/>
              <w:adjustRightInd w:val="0"/>
              <w:spacing w:line="362" w:lineRule="atLeast"/>
              <w:jc w:val="center"/>
              <w:textAlignment w:val="baseline"/>
              <w:rPr>
                <w:rFonts w:ascii="ＭＳ 明朝" w:eastAsia="ＭＳ 明朝" w:hAnsi="Century" w:cs="Times New Roman"/>
                <w:kern w:val="0"/>
                <w:sz w:val="22"/>
                <w:szCs w:val="24"/>
              </w:rPr>
            </w:pPr>
            <w:r>
              <w:rPr>
                <w:rFonts w:ascii="ＭＳ 明朝" w:eastAsia="ＭＳ 明朝" w:hAnsi="ＭＳ 明朝" w:cs="ＭＳ 明朝" w:hint="eastAsia"/>
                <w:color w:val="000000"/>
                <w:kern w:val="0"/>
                <w:sz w:val="22"/>
                <w:szCs w:val="24"/>
              </w:rPr>
              <w:t>３</w:t>
            </w:r>
            <w:r w:rsidR="00937C66" w:rsidRPr="00937C66">
              <w:rPr>
                <w:rFonts w:ascii="ＭＳ 明朝" w:eastAsia="ＭＳ 明朝" w:hAnsi="ＭＳ 明朝" w:cs="ＭＳ 明朝" w:hint="eastAsia"/>
                <w:color w:val="000000"/>
                <w:kern w:val="0"/>
                <w:sz w:val="22"/>
                <w:szCs w:val="24"/>
              </w:rPr>
              <w:t>月</w:t>
            </w:r>
            <w:r>
              <w:rPr>
                <w:rFonts w:ascii="ＭＳ 明朝" w:eastAsia="ＭＳ 明朝" w:hAnsi="ＭＳ 明朝" w:cs="ＭＳ 明朝" w:hint="eastAsia"/>
                <w:color w:val="000000"/>
                <w:kern w:val="0"/>
                <w:sz w:val="22"/>
                <w:szCs w:val="24"/>
              </w:rPr>
              <w:t>31</w:t>
            </w:r>
            <w:r w:rsidR="00937C66" w:rsidRPr="00937C66">
              <w:rPr>
                <w:rFonts w:ascii="ＭＳ 明朝" w:eastAsia="ＭＳ 明朝" w:hAnsi="ＭＳ 明朝" w:cs="ＭＳ 明朝" w:hint="eastAsia"/>
                <w:color w:val="000000"/>
                <w:kern w:val="0"/>
                <w:sz w:val="22"/>
                <w:szCs w:val="24"/>
              </w:rPr>
              <w:t>日</w:t>
            </w:r>
          </w:p>
        </w:tc>
        <w:tc>
          <w:tcPr>
            <w:tcW w:w="2589" w:type="dxa"/>
            <w:tcBorders>
              <w:top w:val="single" w:sz="4" w:space="0" w:color="000000"/>
              <w:left w:val="single" w:sz="4" w:space="0" w:color="auto"/>
              <w:bottom w:val="single" w:sz="4" w:space="0" w:color="000000"/>
              <w:right w:val="single" w:sz="4" w:space="0" w:color="000000"/>
            </w:tcBorders>
            <w:vAlign w:val="center"/>
          </w:tcPr>
          <w:p w:rsidR="00937C66" w:rsidRPr="00937C66" w:rsidRDefault="00937C66" w:rsidP="00937C66">
            <w:pPr>
              <w:widowControl/>
              <w:jc w:val="left"/>
              <w:rPr>
                <w:rFonts w:ascii="ＭＳ 明朝" w:eastAsia="ＭＳ 明朝" w:hAnsi="Century" w:cs="Times New Roman"/>
                <w:kern w:val="0"/>
                <w:sz w:val="22"/>
                <w:szCs w:val="24"/>
              </w:rPr>
            </w:pPr>
          </w:p>
          <w:p w:rsidR="00937C66" w:rsidRPr="00937C66" w:rsidRDefault="00937C66" w:rsidP="00937C66">
            <w:pPr>
              <w:suppressAutoHyphens/>
              <w:kinsoku w:val="0"/>
              <w:overflowPunct w:val="0"/>
              <w:autoSpaceDE w:val="0"/>
              <w:autoSpaceDN w:val="0"/>
              <w:adjustRightInd w:val="0"/>
              <w:spacing w:line="362" w:lineRule="atLeast"/>
              <w:jc w:val="left"/>
              <w:textAlignment w:val="baseline"/>
              <w:rPr>
                <w:rFonts w:ascii="ＭＳ 明朝" w:eastAsia="ＭＳ 明朝" w:hAnsi="Century" w:cs="Times New Roman"/>
                <w:kern w:val="0"/>
                <w:sz w:val="22"/>
                <w:szCs w:val="24"/>
              </w:rPr>
            </w:pPr>
          </w:p>
        </w:tc>
      </w:tr>
    </w:tbl>
    <w:p w:rsidR="00937C66" w:rsidRPr="00937C66" w:rsidRDefault="00937C66" w:rsidP="00937C66">
      <w:pPr>
        <w:suppressAutoHyphens/>
        <w:wordWrap w:val="0"/>
        <w:adjustRightInd w:val="0"/>
        <w:jc w:val="left"/>
        <w:textAlignment w:val="baseline"/>
        <w:rPr>
          <w:rFonts w:ascii="Century" w:eastAsia="ＭＳ 明朝" w:hAnsi="Century" w:cs="Times New Roman"/>
          <w:szCs w:val="24"/>
        </w:rPr>
      </w:pPr>
    </w:p>
    <w:p w:rsidR="00937C66" w:rsidRDefault="00937C66" w:rsidP="00937C66"/>
    <w:sectPr w:rsidR="00937C66" w:rsidSect="00937C66">
      <w:pgSz w:w="11906" w:h="16838" w:code="9"/>
      <w:pgMar w:top="1418" w:right="1134" w:bottom="851" w:left="1134" w:header="851" w:footer="992" w:gutter="0"/>
      <w:cols w:space="425"/>
      <w:docGrid w:type="linesAndChars" w:linePitch="320"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FE5" w:rsidRDefault="002E0FE5" w:rsidP="00381D3A">
      <w:r>
        <w:separator/>
      </w:r>
    </w:p>
  </w:endnote>
  <w:endnote w:type="continuationSeparator" w:id="0">
    <w:p w:rsidR="002E0FE5" w:rsidRDefault="002E0FE5" w:rsidP="0038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FE5" w:rsidRDefault="002E0FE5" w:rsidP="00381D3A">
      <w:r>
        <w:separator/>
      </w:r>
    </w:p>
  </w:footnote>
  <w:footnote w:type="continuationSeparator" w:id="0">
    <w:p w:rsidR="002E0FE5" w:rsidRDefault="002E0FE5" w:rsidP="00381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66"/>
    <w:rsid w:val="00054987"/>
    <w:rsid w:val="002E0FE5"/>
    <w:rsid w:val="00376B8B"/>
    <w:rsid w:val="00381D3A"/>
    <w:rsid w:val="005F54F2"/>
    <w:rsid w:val="008811F0"/>
    <w:rsid w:val="00937C66"/>
    <w:rsid w:val="009643EE"/>
    <w:rsid w:val="00C210DB"/>
    <w:rsid w:val="00D30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3A9EEC"/>
  <w15:docId w15:val="{438EAE84-FABE-416C-B21B-0BE2AC33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D3A"/>
    <w:pPr>
      <w:tabs>
        <w:tab w:val="center" w:pos="4252"/>
        <w:tab w:val="right" w:pos="8504"/>
      </w:tabs>
      <w:snapToGrid w:val="0"/>
    </w:pPr>
  </w:style>
  <w:style w:type="character" w:customStyle="1" w:styleId="a4">
    <w:name w:val="ヘッダー (文字)"/>
    <w:basedOn w:val="a0"/>
    <w:link w:val="a3"/>
    <w:uiPriority w:val="99"/>
    <w:rsid w:val="00381D3A"/>
  </w:style>
  <w:style w:type="paragraph" w:styleId="a5">
    <w:name w:val="footer"/>
    <w:basedOn w:val="a"/>
    <w:link w:val="a6"/>
    <w:uiPriority w:val="99"/>
    <w:unhideWhenUsed/>
    <w:rsid w:val="00381D3A"/>
    <w:pPr>
      <w:tabs>
        <w:tab w:val="center" w:pos="4252"/>
        <w:tab w:val="right" w:pos="8504"/>
      </w:tabs>
      <w:snapToGrid w:val="0"/>
    </w:pPr>
  </w:style>
  <w:style w:type="character" w:customStyle="1" w:styleId="a6">
    <w:name w:val="フッター (文字)"/>
    <w:basedOn w:val="a0"/>
    <w:link w:val="a5"/>
    <w:uiPriority w:val="99"/>
    <w:rsid w:val="00381D3A"/>
  </w:style>
  <w:style w:type="paragraph" w:styleId="a7">
    <w:name w:val="Balloon Text"/>
    <w:basedOn w:val="a"/>
    <w:link w:val="a8"/>
    <w:uiPriority w:val="99"/>
    <w:semiHidden/>
    <w:unhideWhenUsed/>
    <w:rsid w:val="008811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1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慎治</dc:creator>
  <cp:lastModifiedBy>水野 廣幸</cp:lastModifiedBy>
  <cp:revision>8</cp:revision>
  <cp:lastPrinted>2025-02-23T02:57:00Z</cp:lastPrinted>
  <dcterms:created xsi:type="dcterms:W3CDTF">2020-06-15T04:46:00Z</dcterms:created>
  <dcterms:modified xsi:type="dcterms:W3CDTF">2025-03-11T01:31:00Z</dcterms:modified>
</cp:coreProperties>
</file>